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3E39" w:rsidRDefault="00D53E39" w:rsidP="00D53E3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CITY OF MANCHESTER, KETUCKY</w:t>
      </w:r>
    </w:p>
    <w:p w:rsidR="00D53E39" w:rsidRDefault="00D53E39" w:rsidP="00D53E3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ORDINANCE # 2011-010</w:t>
      </w:r>
    </w:p>
    <w:p w:rsidR="00D53E39" w:rsidRDefault="00D53E39" w:rsidP="00D53E39">
      <w:pPr>
        <w:spacing w:after="0" w:line="240" w:lineRule="auto"/>
        <w:jc w:val="center"/>
        <w:rPr>
          <w:rFonts w:ascii="Times New Roman" w:hAnsi="Times New Roman" w:cs="Times New Roman"/>
          <w:b/>
          <w:sz w:val="24"/>
          <w:szCs w:val="24"/>
        </w:rPr>
      </w:pPr>
    </w:p>
    <w:p w:rsidR="00D53E39" w:rsidRDefault="00D53E39" w:rsidP="00D53E3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AN ORDINANCE RELATED TO THE PROTECTION OF PUBLIC HEALTH AND WELFARE BY REGULATING SMOKING IN PUBLIC PLACES AND PLACES OF EMPLOYMENT</w:t>
      </w:r>
    </w:p>
    <w:p w:rsidR="00D53E39" w:rsidRDefault="00D53E39" w:rsidP="00D53E39">
      <w:pPr>
        <w:spacing w:after="0" w:line="240" w:lineRule="auto"/>
        <w:jc w:val="center"/>
        <w:rPr>
          <w:rFonts w:ascii="Times New Roman" w:hAnsi="Times New Roman" w:cs="Times New Roman"/>
          <w:b/>
          <w:sz w:val="24"/>
          <w:szCs w:val="24"/>
        </w:rPr>
      </w:pPr>
    </w:p>
    <w:p w:rsidR="00D53E39" w:rsidRDefault="00D53E39" w:rsidP="00D53E39">
      <w:pPr>
        <w:spacing w:after="0" w:line="240" w:lineRule="auto"/>
        <w:rPr>
          <w:rFonts w:ascii="Times New Roman" w:hAnsi="Times New Roman" w:cs="Times New Roman"/>
        </w:rPr>
      </w:pPr>
      <w:r>
        <w:rPr>
          <w:rFonts w:ascii="Times New Roman" w:hAnsi="Times New Roman" w:cs="Times New Roman"/>
        </w:rPr>
        <w:tab/>
      </w:r>
      <w:r w:rsidRPr="00A22304">
        <w:rPr>
          <w:rFonts w:ascii="Times New Roman" w:hAnsi="Times New Roman" w:cs="Times New Roman"/>
          <w:b/>
        </w:rPr>
        <w:t>WHEREAS</w:t>
      </w:r>
      <w:r>
        <w:rPr>
          <w:rFonts w:ascii="Times New Roman" w:hAnsi="Times New Roman" w:cs="Times New Roman"/>
        </w:rPr>
        <w:t xml:space="preserve">, the City Council of the City of Manchester, pursuant to KRS 61.165, adopted Ordinance No. 2011-010, regulating smoking in and on all properties owned or used by the City of Manchester, but requiring the City to “provide accessible </w:t>
      </w:r>
      <w:r w:rsidR="003E02B7">
        <w:rPr>
          <w:rFonts w:ascii="Times New Roman" w:hAnsi="Times New Roman" w:cs="Times New Roman"/>
        </w:rPr>
        <w:t>indoor smoking areas in building where smoking is otherwise restricted”; and</w:t>
      </w:r>
    </w:p>
    <w:p w:rsidR="003E02B7" w:rsidRDefault="003E02B7" w:rsidP="00D53E39">
      <w:pPr>
        <w:spacing w:after="0" w:line="240" w:lineRule="auto"/>
        <w:rPr>
          <w:rFonts w:ascii="Times New Roman" w:hAnsi="Times New Roman" w:cs="Times New Roman"/>
        </w:rPr>
      </w:pPr>
    </w:p>
    <w:p w:rsidR="003E02B7" w:rsidRDefault="003E02B7" w:rsidP="00D53E39">
      <w:pPr>
        <w:spacing w:after="0" w:line="240" w:lineRule="auto"/>
        <w:rPr>
          <w:rFonts w:ascii="Times New Roman" w:hAnsi="Times New Roman" w:cs="Times New Roman"/>
        </w:rPr>
      </w:pPr>
      <w:r>
        <w:rPr>
          <w:rFonts w:ascii="Times New Roman" w:hAnsi="Times New Roman" w:cs="Times New Roman"/>
        </w:rPr>
        <w:tab/>
      </w:r>
      <w:r w:rsidRPr="00A22304">
        <w:rPr>
          <w:rFonts w:ascii="Times New Roman" w:hAnsi="Times New Roman" w:cs="Times New Roman"/>
          <w:b/>
        </w:rPr>
        <w:t>WHEREAS</w:t>
      </w:r>
      <w:r>
        <w:rPr>
          <w:rFonts w:ascii="Times New Roman" w:hAnsi="Times New Roman" w:cs="Times New Roman"/>
        </w:rPr>
        <w:t xml:space="preserve">, KRS 61.165 has been amended and no longer requires that indoor smoking areas be provided in buildings where smoking is prohibited; and </w:t>
      </w:r>
    </w:p>
    <w:p w:rsidR="003E02B7" w:rsidRDefault="003E02B7" w:rsidP="00D53E39">
      <w:pPr>
        <w:spacing w:after="0" w:line="240" w:lineRule="auto"/>
        <w:rPr>
          <w:rFonts w:ascii="Times New Roman" w:hAnsi="Times New Roman" w:cs="Times New Roman"/>
        </w:rPr>
      </w:pPr>
    </w:p>
    <w:p w:rsidR="003E02B7" w:rsidRPr="00A22304" w:rsidRDefault="003E02B7" w:rsidP="00D53E39">
      <w:pPr>
        <w:spacing w:after="0" w:line="240" w:lineRule="auto"/>
        <w:rPr>
          <w:rFonts w:ascii="Times New Roman" w:hAnsi="Times New Roman" w:cs="Times New Roman"/>
          <w:i/>
        </w:rPr>
      </w:pPr>
      <w:r>
        <w:rPr>
          <w:rFonts w:ascii="Times New Roman" w:hAnsi="Times New Roman" w:cs="Times New Roman"/>
        </w:rPr>
        <w:tab/>
      </w:r>
      <w:r w:rsidRPr="00A22304">
        <w:rPr>
          <w:rFonts w:ascii="Times New Roman" w:hAnsi="Times New Roman" w:cs="Times New Roman"/>
          <w:b/>
          <w:i/>
        </w:rPr>
        <w:t>WHEREAS</w:t>
      </w:r>
      <w:r w:rsidRPr="00A22304">
        <w:rPr>
          <w:rFonts w:ascii="Times New Roman" w:hAnsi="Times New Roman" w:cs="Times New Roman"/>
          <w:i/>
        </w:rPr>
        <w:t>, the City Council has received and considered the results of an Indoor Air Quality assessment of certain establishments and places of employment in Clay County, facilitated by the Cumberland Valley Health Department, which study establishes that employees who work in Clay County venues where smoking is allowed are exposed to pollution levels two times the annual Environmental Protection Agency (EPA) exposure standards for fine particle air pollution, that levels of indoor air pollution in Clay County are 6.5 times higher in restaurants with smoking compared to nonsmoking restaurants, and that the level of indoor air pollution in Clay County is 8.1 times higher than that in smoke-free cities around the United States; and</w:t>
      </w:r>
    </w:p>
    <w:p w:rsidR="003E02B7" w:rsidRDefault="003E02B7" w:rsidP="00D53E39">
      <w:pPr>
        <w:spacing w:after="0" w:line="240" w:lineRule="auto"/>
        <w:rPr>
          <w:rFonts w:ascii="Times New Roman" w:hAnsi="Times New Roman" w:cs="Times New Roman"/>
        </w:rPr>
      </w:pPr>
    </w:p>
    <w:p w:rsidR="003E02B7" w:rsidRDefault="003E02B7" w:rsidP="00D53E39">
      <w:pPr>
        <w:spacing w:after="0" w:line="240" w:lineRule="auto"/>
        <w:rPr>
          <w:rFonts w:ascii="Times New Roman" w:hAnsi="Times New Roman" w:cs="Times New Roman"/>
        </w:rPr>
      </w:pPr>
      <w:r>
        <w:rPr>
          <w:rFonts w:ascii="Times New Roman" w:hAnsi="Times New Roman" w:cs="Times New Roman"/>
        </w:rPr>
        <w:tab/>
      </w:r>
      <w:r w:rsidRPr="00A22304">
        <w:rPr>
          <w:rFonts w:ascii="Times New Roman" w:hAnsi="Times New Roman" w:cs="Times New Roman"/>
          <w:b/>
        </w:rPr>
        <w:t>WHEREAS</w:t>
      </w:r>
      <w:r>
        <w:rPr>
          <w:rFonts w:ascii="Times New Roman" w:hAnsi="Times New Roman" w:cs="Times New Roman"/>
        </w:rPr>
        <w:t>, the City Council has made findings establishing that the smoking of tobacco products produces a form of air pollution, a danger to health and a material public nuisance and, after significant study and debate of the issues, deems it to be in the best interest of the citizens of the City of Manchester, Kentucky, to adopt this regulation of smoking in all public places and places of employment within the City of Manchester;</w:t>
      </w:r>
    </w:p>
    <w:p w:rsidR="003E02B7" w:rsidRDefault="003E02B7" w:rsidP="00D53E39">
      <w:pPr>
        <w:spacing w:after="0" w:line="240" w:lineRule="auto"/>
        <w:rPr>
          <w:rFonts w:ascii="Times New Roman" w:hAnsi="Times New Roman" w:cs="Times New Roman"/>
        </w:rPr>
      </w:pPr>
    </w:p>
    <w:p w:rsidR="003E02B7" w:rsidRDefault="003E02B7" w:rsidP="00D53E39">
      <w:pPr>
        <w:spacing w:after="0" w:line="240" w:lineRule="auto"/>
        <w:rPr>
          <w:rFonts w:ascii="Times New Roman" w:hAnsi="Times New Roman" w:cs="Times New Roman"/>
        </w:rPr>
      </w:pPr>
      <w:r>
        <w:rPr>
          <w:rFonts w:ascii="Times New Roman" w:hAnsi="Times New Roman" w:cs="Times New Roman"/>
        </w:rPr>
        <w:tab/>
      </w:r>
      <w:r w:rsidR="00A22304">
        <w:rPr>
          <w:rFonts w:ascii="Times New Roman" w:hAnsi="Times New Roman" w:cs="Times New Roman"/>
        </w:rPr>
        <w:t>Now, therefore, be it ordained by the City Council of the City of Manchester as follows:</w:t>
      </w:r>
    </w:p>
    <w:p w:rsidR="00A22304" w:rsidRDefault="00A22304" w:rsidP="00D53E39">
      <w:pPr>
        <w:spacing w:after="0" w:line="240" w:lineRule="auto"/>
        <w:rPr>
          <w:rFonts w:ascii="Times New Roman" w:hAnsi="Times New Roman" w:cs="Times New Roman"/>
        </w:rPr>
      </w:pPr>
    </w:p>
    <w:p w:rsidR="00A22304" w:rsidRPr="00A22304" w:rsidRDefault="00A22304" w:rsidP="00D53E39">
      <w:pPr>
        <w:spacing w:after="0" w:line="240" w:lineRule="auto"/>
        <w:rPr>
          <w:rFonts w:ascii="Times New Roman" w:hAnsi="Times New Roman" w:cs="Times New Roman"/>
          <w:i/>
        </w:rPr>
      </w:pPr>
      <w:r w:rsidRPr="00A22304">
        <w:rPr>
          <w:rFonts w:ascii="Times New Roman" w:hAnsi="Times New Roman" w:cs="Times New Roman"/>
          <w:b/>
          <w:i/>
        </w:rPr>
        <w:t xml:space="preserve">SECTION 1.  </w:t>
      </w:r>
      <w:r w:rsidRPr="00A22304">
        <w:rPr>
          <w:rFonts w:ascii="Times New Roman" w:hAnsi="Times New Roman" w:cs="Times New Roman"/>
          <w:b/>
          <w:i/>
          <w:u w:val="single"/>
        </w:rPr>
        <w:t>Findings and Intent</w:t>
      </w:r>
      <w:r w:rsidRPr="00A22304">
        <w:rPr>
          <w:rFonts w:ascii="Times New Roman" w:hAnsi="Times New Roman" w:cs="Times New Roman"/>
          <w:i/>
        </w:rPr>
        <w:t>:  The City Council of the City of Manchester finds that:</w:t>
      </w:r>
    </w:p>
    <w:p w:rsidR="00A22304" w:rsidRPr="00A22304" w:rsidRDefault="00A22304" w:rsidP="00D53E39">
      <w:pPr>
        <w:spacing w:after="0" w:line="240" w:lineRule="auto"/>
        <w:rPr>
          <w:rFonts w:ascii="Times New Roman" w:hAnsi="Times New Roman" w:cs="Times New Roman"/>
          <w:i/>
        </w:rPr>
      </w:pPr>
    </w:p>
    <w:p w:rsidR="00A22304" w:rsidRPr="0046109D" w:rsidRDefault="00A22304" w:rsidP="00A22304">
      <w:pPr>
        <w:pStyle w:val="ListParagraph"/>
        <w:numPr>
          <w:ilvl w:val="0"/>
          <w:numId w:val="1"/>
        </w:numPr>
        <w:spacing w:after="0" w:line="240" w:lineRule="auto"/>
        <w:rPr>
          <w:rFonts w:ascii="Times New Roman" w:hAnsi="Times New Roman" w:cs="Times New Roman"/>
          <w:i/>
        </w:rPr>
      </w:pPr>
      <w:r w:rsidRPr="0083706C">
        <w:rPr>
          <w:rFonts w:ascii="Times New Roman" w:hAnsi="Times New Roman" w:cs="Times New Roman"/>
        </w:rPr>
        <w:t xml:space="preserve"> </w:t>
      </w:r>
      <w:r w:rsidR="0083706C" w:rsidRPr="0046109D">
        <w:rPr>
          <w:rFonts w:ascii="Times New Roman" w:hAnsi="Times New Roman" w:cs="Times New Roman"/>
          <w:i/>
        </w:rPr>
        <w:t>In June 2006 the U.S. Surgeon General issued a report reviewing the health consequences of involuntary exposure to tobacco smoke.  The report concluded that:</w:t>
      </w:r>
    </w:p>
    <w:p w:rsidR="0083706C" w:rsidRPr="0046109D" w:rsidRDefault="0083706C" w:rsidP="0083706C">
      <w:pPr>
        <w:pStyle w:val="ListParagraph"/>
        <w:numPr>
          <w:ilvl w:val="0"/>
          <w:numId w:val="11"/>
        </w:numPr>
        <w:spacing w:after="0" w:line="240" w:lineRule="auto"/>
        <w:rPr>
          <w:rFonts w:ascii="Times New Roman" w:hAnsi="Times New Roman" w:cs="Times New Roman"/>
          <w:i/>
        </w:rPr>
      </w:pPr>
      <w:r w:rsidRPr="0046109D">
        <w:rPr>
          <w:rFonts w:ascii="Times New Roman" w:hAnsi="Times New Roman" w:cs="Times New Roman"/>
          <w:i/>
        </w:rPr>
        <w:t xml:space="preserve"> Secondhand smoke causes premature death and </w:t>
      </w:r>
      <w:r w:rsidRPr="0046109D">
        <w:rPr>
          <w:rFonts w:ascii="Times New Roman" w:hAnsi="Times New Roman" w:cs="Times New Roman"/>
          <w:b/>
          <w:i/>
        </w:rPr>
        <w:t>disease in children</w:t>
      </w:r>
      <w:r w:rsidRPr="0046109D">
        <w:rPr>
          <w:rFonts w:ascii="Times New Roman" w:hAnsi="Times New Roman" w:cs="Times New Roman"/>
          <w:i/>
        </w:rPr>
        <w:t xml:space="preserve"> and adults who do not smoke;</w:t>
      </w:r>
    </w:p>
    <w:p w:rsidR="0083706C" w:rsidRPr="0046109D" w:rsidRDefault="0083706C" w:rsidP="0083706C">
      <w:pPr>
        <w:pStyle w:val="ListParagraph"/>
        <w:numPr>
          <w:ilvl w:val="0"/>
          <w:numId w:val="11"/>
        </w:numPr>
        <w:spacing w:after="0" w:line="240" w:lineRule="auto"/>
        <w:rPr>
          <w:rFonts w:ascii="Times New Roman" w:hAnsi="Times New Roman" w:cs="Times New Roman"/>
          <w:i/>
        </w:rPr>
      </w:pPr>
      <w:r w:rsidRPr="0046109D">
        <w:rPr>
          <w:rFonts w:ascii="Times New Roman" w:hAnsi="Times New Roman" w:cs="Times New Roman"/>
          <w:i/>
        </w:rPr>
        <w:t>Children exposed to secondhand smoke are at an increased risk for sudden death syndrome (SIDS), acute respiratory infections, ear problems and more severe asthma;</w:t>
      </w:r>
    </w:p>
    <w:p w:rsidR="0083706C" w:rsidRPr="0046109D" w:rsidRDefault="0083706C" w:rsidP="0083706C">
      <w:pPr>
        <w:pStyle w:val="ListParagraph"/>
        <w:numPr>
          <w:ilvl w:val="0"/>
          <w:numId w:val="11"/>
        </w:numPr>
        <w:spacing w:after="0" w:line="240" w:lineRule="auto"/>
        <w:rPr>
          <w:rFonts w:ascii="Times New Roman" w:hAnsi="Times New Roman" w:cs="Times New Roman"/>
          <w:i/>
        </w:rPr>
      </w:pPr>
      <w:r w:rsidRPr="0046109D">
        <w:rPr>
          <w:rFonts w:ascii="Times New Roman" w:hAnsi="Times New Roman" w:cs="Times New Roman"/>
          <w:i/>
        </w:rPr>
        <w:t>Exposure of adults to secondhand smoke has immediate adverse effects on the cardiovascular system and causes coronary heart disease and lung cancer</w:t>
      </w:r>
    </w:p>
    <w:p w:rsidR="0083706C" w:rsidRPr="0046109D" w:rsidRDefault="0083706C" w:rsidP="0083706C">
      <w:pPr>
        <w:pStyle w:val="ListParagraph"/>
        <w:numPr>
          <w:ilvl w:val="0"/>
          <w:numId w:val="1"/>
        </w:numPr>
        <w:spacing w:after="0" w:line="240" w:lineRule="auto"/>
        <w:rPr>
          <w:rFonts w:ascii="Times New Roman" w:hAnsi="Times New Roman" w:cs="Times New Roman"/>
          <w:i/>
        </w:rPr>
      </w:pPr>
      <w:r w:rsidRPr="0046109D">
        <w:rPr>
          <w:rFonts w:ascii="Times New Roman" w:hAnsi="Times New Roman" w:cs="Times New Roman"/>
          <w:i/>
        </w:rPr>
        <w:t xml:space="preserve"> Numerous studies have found that tobacco smoke is a major contributor to indoor air pollution.  Breathing secondhand smoke is a cause of disease in healthy nonsmokers.  These diseases include heart disease, stroke, respiratory disease and lung cancer.  The National Cancer Institute determined in 1999 that secondhand smoke is responsible for early deaths of up to 65,000 Americans annually.   (National Cancer Institute (NCI), “Health effects of exposure to environmental tobacco smoke: the report of the California Environmental </w:t>
      </w:r>
      <w:r w:rsidRPr="0046109D">
        <w:rPr>
          <w:rFonts w:ascii="Times New Roman" w:hAnsi="Times New Roman" w:cs="Times New Roman"/>
          <w:i/>
        </w:rPr>
        <w:lastRenderedPageBreak/>
        <w:t>Protection Agency.  Smoking and Tobacco Control Monograph 10, “ Bethesda, MD: National Institutes of Health, National Cancer Institute (NCI), August 1999.)</w:t>
      </w:r>
    </w:p>
    <w:p w:rsidR="0083706C" w:rsidRPr="0046109D" w:rsidRDefault="0083706C" w:rsidP="0083706C">
      <w:pPr>
        <w:pStyle w:val="ListParagraph"/>
        <w:numPr>
          <w:ilvl w:val="0"/>
          <w:numId w:val="1"/>
        </w:numPr>
        <w:spacing w:after="0" w:line="240" w:lineRule="auto"/>
        <w:rPr>
          <w:rFonts w:ascii="Times New Roman" w:hAnsi="Times New Roman" w:cs="Times New Roman"/>
          <w:i/>
        </w:rPr>
      </w:pPr>
      <w:r w:rsidRPr="0046109D">
        <w:rPr>
          <w:rFonts w:ascii="Times New Roman" w:hAnsi="Times New Roman" w:cs="Times New Roman"/>
          <w:i/>
        </w:rPr>
        <w:t>The Public Health Service’s National Toxicology Program (NTP) has listed second h ad smoke as a known carcinogen.  (Environmental Health Information Service (EHIS), “ Environmental tobacco smoke: first listed in the Ninth Report of Carcinogens, “ U.S. Department of Health and Human Services (DHHS), Public Health Service, NTP, 2000</w:t>
      </w:r>
      <w:r w:rsidR="0079437F" w:rsidRPr="0046109D">
        <w:rPr>
          <w:rFonts w:ascii="Times New Roman" w:hAnsi="Times New Roman" w:cs="Times New Roman"/>
          <w:i/>
        </w:rPr>
        <w:t>; reaffirmed by the NTP in subsequent reports on carcinogens, 2003, 2005.)</w:t>
      </w:r>
    </w:p>
    <w:p w:rsidR="0079437F" w:rsidRPr="0046109D" w:rsidRDefault="0079437F" w:rsidP="0083706C">
      <w:pPr>
        <w:pStyle w:val="ListParagraph"/>
        <w:numPr>
          <w:ilvl w:val="0"/>
          <w:numId w:val="1"/>
        </w:numPr>
        <w:spacing w:after="0" w:line="240" w:lineRule="auto"/>
        <w:rPr>
          <w:rFonts w:ascii="Times New Roman" w:hAnsi="Times New Roman" w:cs="Times New Roman"/>
          <w:i/>
        </w:rPr>
      </w:pPr>
      <w:r w:rsidRPr="0046109D">
        <w:rPr>
          <w:rFonts w:ascii="Times New Roman" w:hAnsi="Times New Roman" w:cs="Times New Roman"/>
          <w:i/>
        </w:rPr>
        <w:t>Secondhand smoke is particularly hazardous to the elderly, individuals with cardiovascular disease and individuals with impaired respiratory function, including asthmatics and those with obstructive airway disease.  Children exposed to secondhand smoke have an increased risk of asthma, respiratory infections, sudden infant death syndrome, developmental abnormalities, and cancer.  (California Environmental Protection Agency (Cal EPA). “Health effects of exposure to environmental tobacco smoke”, Tobacco Control 6(4): 346-353, Winter, 1997.)</w:t>
      </w:r>
    </w:p>
    <w:p w:rsidR="0079437F" w:rsidRPr="0046109D" w:rsidRDefault="0079437F" w:rsidP="0083706C">
      <w:pPr>
        <w:pStyle w:val="ListParagraph"/>
        <w:numPr>
          <w:ilvl w:val="0"/>
          <w:numId w:val="1"/>
        </w:numPr>
        <w:spacing w:after="0" w:line="240" w:lineRule="auto"/>
        <w:rPr>
          <w:rFonts w:ascii="Times New Roman" w:hAnsi="Times New Roman" w:cs="Times New Roman"/>
          <w:i/>
        </w:rPr>
      </w:pPr>
      <w:r w:rsidRPr="0046109D">
        <w:rPr>
          <w:rFonts w:ascii="Times New Roman" w:hAnsi="Times New Roman" w:cs="Times New Roman"/>
          <w:i/>
        </w:rPr>
        <w:t>The Centers for Disease Control and Prevention has determined that the risk of acute myocardial infraction and coronary heart disease associated with exposure to tobacco smoke is non-linear at low doses, increasing rapidly with relatively small doses such as those received from secondhand smoke or actively smoking one or two cigarettes a day and has warned that all patients at increased risk of coronary heart disease or with known coronary artery disease should avoid all indoor environments that permit smoking. (Pechacek, Terry F.; Babb, Stephen, “Commentary: How acute and reversible are the cardiovascular risks of secondhand smoke?” British Medical Journal, 328: 980-983, April 24, 2004.)</w:t>
      </w:r>
    </w:p>
    <w:p w:rsidR="0079437F" w:rsidRPr="0046109D" w:rsidRDefault="0079437F" w:rsidP="0083706C">
      <w:pPr>
        <w:pStyle w:val="ListParagraph"/>
        <w:numPr>
          <w:ilvl w:val="0"/>
          <w:numId w:val="1"/>
        </w:numPr>
        <w:spacing w:after="0" w:line="240" w:lineRule="auto"/>
        <w:rPr>
          <w:rFonts w:ascii="Times New Roman" w:hAnsi="Times New Roman" w:cs="Times New Roman"/>
          <w:i/>
        </w:rPr>
      </w:pPr>
      <w:r w:rsidRPr="0046109D">
        <w:rPr>
          <w:rFonts w:ascii="Times New Roman" w:hAnsi="Times New Roman" w:cs="Times New Roman"/>
          <w:i/>
        </w:rPr>
        <w:t>A significant amount of secondhand smoke exposure occurs in the workplace.  Employees who work in smoke-filled businesses suffer a 25-50% higher risk of heart attack and higher rates of death from cardiovascular disease and cancer, as well as increased acute respiratory disease and measurable decrease in lung function (Pitsavos, C.; Panagiotakos, D.B.; Chrysohoou, C. Skoumas, J; Tzioumis</w:t>
      </w:r>
      <w:r w:rsidR="0046109D" w:rsidRPr="0046109D">
        <w:rPr>
          <w:rFonts w:ascii="Times New Roman" w:hAnsi="Times New Roman" w:cs="Times New Roman"/>
          <w:i/>
        </w:rPr>
        <w:t>, K; Stefanadis, C.; Toutonzas, P. “Association between exposure to environmental tobacco smoke and the development of acute coronary syndromes: The CARDIO2000 case-control study, “ Tobacco Control 11(3): 220-225, September 2002.)</w:t>
      </w:r>
    </w:p>
    <w:p w:rsidR="0046109D" w:rsidRPr="0046109D" w:rsidRDefault="0046109D" w:rsidP="0083706C">
      <w:pPr>
        <w:pStyle w:val="ListParagraph"/>
        <w:numPr>
          <w:ilvl w:val="0"/>
          <w:numId w:val="1"/>
        </w:numPr>
        <w:spacing w:after="0" w:line="240" w:lineRule="auto"/>
        <w:rPr>
          <w:rFonts w:ascii="Times New Roman" w:hAnsi="Times New Roman" w:cs="Times New Roman"/>
          <w:i/>
        </w:rPr>
      </w:pPr>
      <w:r w:rsidRPr="0046109D">
        <w:rPr>
          <w:rFonts w:ascii="Times New Roman" w:hAnsi="Times New Roman" w:cs="Times New Roman"/>
          <w:i/>
        </w:rPr>
        <w:t>Numerous economic analyses examining restaurant and hotel receipts and controlling for economic variables have shown either no difference or appositive economic impact after enactment of laws requiring workplaces to be smoke-free.  Create of smoke-free workplaces is sound economic policy and provides the maximum level of employee health and safety.  (Glantz, S.A.; Smith, L., The Effect of Ordinances Requiring Smoke-Free Restaurants on Restaurant Sales in the United States.  American Journal of Public Health, 87: 1687-1693, 1997; Colman, R.; Urbonas, C.M., “The economic impact of smoke-free workplaces: an assessment for Nova Scotia, prepared for Tobacco Control Unit, Nova Scotia Department of Health, “ GPI Atlantic, September 2001.)</w:t>
      </w:r>
    </w:p>
    <w:p w:rsidR="0046109D" w:rsidRPr="0046109D" w:rsidRDefault="0046109D" w:rsidP="0083706C">
      <w:pPr>
        <w:pStyle w:val="ListParagraph"/>
        <w:numPr>
          <w:ilvl w:val="0"/>
          <w:numId w:val="1"/>
        </w:numPr>
        <w:spacing w:after="0" w:line="240" w:lineRule="auto"/>
        <w:rPr>
          <w:rFonts w:ascii="Times New Roman" w:hAnsi="Times New Roman" w:cs="Times New Roman"/>
          <w:i/>
        </w:rPr>
      </w:pPr>
      <w:r w:rsidRPr="0046109D">
        <w:rPr>
          <w:rFonts w:ascii="Times New Roman" w:hAnsi="Times New Roman" w:cs="Times New Roman"/>
          <w:i/>
        </w:rPr>
        <w:t>Smoking is a potential cause of fires; cigarette and cigar burns and ash stains on merchandise and fixtures can cause economic damage to business health 15(8), Supplement A: 6-9, August 1997.)</w:t>
      </w:r>
    </w:p>
    <w:p w:rsidR="00A22304" w:rsidRDefault="00A22304" w:rsidP="00A22304">
      <w:pPr>
        <w:spacing w:after="0" w:line="240" w:lineRule="auto"/>
        <w:rPr>
          <w:rFonts w:ascii="Times New Roman" w:hAnsi="Times New Roman" w:cs="Times New Roman"/>
          <w:i/>
        </w:rPr>
      </w:pPr>
    </w:p>
    <w:p w:rsidR="00A22304" w:rsidRDefault="00A22304" w:rsidP="00A22304">
      <w:pPr>
        <w:spacing w:after="0" w:line="240" w:lineRule="auto"/>
        <w:rPr>
          <w:rFonts w:ascii="Times New Roman" w:hAnsi="Times New Roman" w:cs="Times New Roman"/>
        </w:rPr>
      </w:pPr>
      <w:r>
        <w:rPr>
          <w:rFonts w:ascii="Times New Roman" w:hAnsi="Times New Roman" w:cs="Times New Roman"/>
        </w:rPr>
        <w:t xml:space="preserve">Accordingly, the City Council of the City of Manchester adopts the foregoing as justification for this Ordinance, the purpose of which is </w:t>
      </w:r>
    </w:p>
    <w:p w:rsidR="00A22304" w:rsidRDefault="00A22304" w:rsidP="00A22304">
      <w:pPr>
        <w:spacing w:after="0" w:line="240" w:lineRule="auto"/>
        <w:rPr>
          <w:rFonts w:ascii="Times New Roman" w:hAnsi="Times New Roman" w:cs="Times New Roman"/>
        </w:rPr>
      </w:pPr>
    </w:p>
    <w:p w:rsidR="00A22304" w:rsidRDefault="00A22304" w:rsidP="00A22304">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 xml:space="preserve"> To protect the public health and welfare by prohibiting smoking in public places and places of employment; and</w:t>
      </w:r>
    </w:p>
    <w:p w:rsidR="00A22304" w:rsidRDefault="00A22304" w:rsidP="00A22304">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 xml:space="preserve">To guarantee the right of nonsmokers to breathe smoke-free air; and </w:t>
      </w:r>
    </w:p>
    <w:p w:rsidR="00A22304" w:rsidRDefault="00A22304" w:rsidP="00A22304">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To recognize that the public’s need to breathe smoke-free air shall have priority over the individual’s desire to smoke.</w:t>
      </w:r>
    </w:p>
    <w:p w:rsidR="00A22304" w:rsidRDefault="00A22304" w:rsidP="00A22304">
      <w:pPr>
        <w:spacing w:after="0" w:line="240" w:lineRule="auto"/>
        <w:rPr>
          <w:rFonts w:ascii="Times New Roman" w:hAnsi="Times New Roman" w:cs="Times New Roman"/>
        </w:rPr>
      </w:pPr>
    </w:p>
    <w:p w:rsidR="00A22304" w:rsidRDefault="00A22304" w:rsidP="00A22304">
      <w:pPr>
        <w:spacing w:after="0" w:line="240" w:lineRule="auto"/>
        <w:rPr>
          <w:rFonts w:ascii="Times New Roman" w:hAnsi="Times New Roman" w:cs="Times New Roman"/>
        </w:rPr>
      </w:pPr>
      <w:r w:rsidRPr="00A22304">
        <w:rPr>
          <w:rFonts w:ascii="Times New Roman" w:hAnsi="Times New Roman" w:cs="Times New Roman"/>
          <w:b/>
        </w:rPr>
        <w:t>S</w:t>
      </w:r>
      <w:r w:rsidR="00D97C26">
        <w:rPr>
          <w:rFonts w:ascii="Times New Roman" w:hAnsi="Times New Roman" w:cs="Times New Roman"/>
          <w:b/>
        </w:rPr>
        <w:t>ECTION</w:t>
      </w:r>
      <w:r w:rsidRPr="00A22304">
        <w:rPr>
          <w:rFonts w:ascii="Times New Roman" w:hAnsi="Times New Roman" w:cs="Times New Roman"/>
          <w:b/>
        </w:rPr>
        <w:t xml:space="preserve"> 2.  </w:t>
      </w:r>
      <w:r w:rsidRPr="00A22304">
        <w:rPr>
          <w:rFonts w:ascii="Times New Roman" w:hAnsi="Times New Roman" w:cs="Times New Roman"/>
          <w:b/>
          <w:u w:val="single"/>
        </w:rPr>
        <w:t>Definitions</w:t>
      </w:r>
      <w:r w:rsidRPr="0026105C">
        <w:rPr>
          <w:rFonts w:ascii="Times New Roman" w:hAnsi="Times New Roman" w:cs="Times New Roman"/>
        </w:rPr>
        <w:t xml:space="preserve">: </w:t>
      </w:r>
      <w:r w:rsidRPr="00A22304">
        <w:rPr>
          <w:rFonts w:ascii="Times New Roman" w:hAnsi="Times New Roman" w:cs="Times New Roman"/>
          <w:b/>
        </w:rPr>
        <w:t xml:space="preserve"> </w:t>
      </w:r>
      <w:r>
        <w:rPr>
          <w:rFonts w:ascii="Times New Roman" w:hAnsi="Times New Roman" w:cs="Times New Roman"/>
        </w:rPr>
        <w:t>The following words and phrases, whenever used in this Ordinance, shall be construed as defined in this section:</w:t>
      </w:r>
    </w:p>
    <w:p w:rsidR="00A22304" w:rsidRDefault="00A22304" w:rsidP="00A22304">
      <w:pPr>
        <w:spacing w:after="0" w:line="240" w:lineRule="auto"/>
        <w:rPr>
          <w:rFonts w:ascii="Times New Roman" w:hAnsi="Times New Roman" w:cs="Times New Roman"/>
        </w:rPr>
      </w:pPr>
    </w:p>
    <w:p w:rsidR="00A22304" w:rsidRDefault="00A22304" w:rsidP="00A22304">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 xml:space="preserve"> “Business” means a sole proprietorship, partnership, joint venture, corporation, or other business entity, either for-profit or not-for profit, including retail establishments where goods or services are sold; professional corporations and other entities where legal, medical, dental, engineering, or other professional services are delivered; and private clubs.</w:t>
      </w:r>
    </w:p>
    <w:p w:rsidR="00A22304" w:rsidRDefault="00A22304" w:rsidP="00A22304">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“Employee” means a person who is employed by and employer in consideration for direct or indirect monetary wages or profit, and a person who volunteers his or her services for a business.</w:t>
      </w:r>
    </w:p>
    <w:p w:rsidR="00A22304" w:rsidRDefault="00A22304" w:rsidP="00A22304">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“Employer” means a person, business, association, municipal corporation, or trust, with one or more employees.</w:t>
      </w:r>
    </w:p>
    <w:p w:rsidR="00A22304" w:rsidRDefault="00A22304" w:rsidP="00A22304">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“Enclosed Area” means all space between a floor and ceiling that is closed in on all sides by doors, walls, or windows, whether open or closed, the combination of which extend from the floor to the ceiling.  A wall includes any physical barrier, whether temporary or permanent.</w:t>
      </w:r>
    </w:p>
    <w:p w:rsidR="00A22304" w:rsidRDefault="00A22304" w:rsidP="00A22304">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w:t>
      </w:r>
      <w:r w:rsidR="00895272">
        <w:rPr>
          <w:rFonts w:ascii="Times New Roman" w:hAnsi="Times New Roman" w:cs="Times New Roman"/>
        </w:rPr>
        <w:t>Health</w:t>
      </w:r>
      <w:r>
        <w:rPr>
          <w:rFonts w:ascii="Times New Roman" w:hAnsi="Times New Roman" w:cs="Times New Roman"/>
        </w:rPr>
        <w:t xml:space="preserve"> Care Facility” </w:t>
      </w:r>
      <w:r w:rsidR="00895272">
        <w:rPr>
          <w:rFonts w:ascii="Times New Roman" w:hAnsi="Times New Roman" w:cs="Times New Roman"/>
        </w:rPr>
        <w:t>means an office or institution providing care or treatment of diseases, whether physical, mental, or emotional, or other medical, physiological, or psychological conditions, including but not limited to hospitals, rehabilitation hospitals or other clinics, including weight control clinics, nursing homes, homes for aging or chronically ill, laboratories, and offices of surgeons, chiropractors, physical therapists, physicians, dentists, and all specialists within these professions.  This definition shall include all waiting rooms, hallways, private rooms, semi-private rooms, and wards within health care facilities.</w:t>
      </w:r>
    </w:p>
    <w:p w:rsidR="00895272" w:rsidRDefault="00895272" w:rsidP="00A22304">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“Place of Employment” means any area under the control of a public or private employer that employees normally frequent during the course of employment, including but not limited to, common work areas, auditoriums, private offices, elevators, medical facilities, stairs, employee lounges, restrooms, conference and meeting rooms, classrooms, cafeterias, hallways, and work vehicles.  A private residence is not a “place of employment” unless it is used as a childcare, adult day care or health care facility.</w:t>
      </w:r>
    </w:p>
    <w:p w:rsidR="00895272" w:rsidRDefault="00895272" w:rsidP="00A22304">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 xml:space="preserve">“Private Club” means an organization, whether incorporated or not, which is the owner, lessee, or occupant of a building or portion thereof exclusively </w:t>
      </w:r>
      <w:r w:rsidR="00130559">
        <w:rPr>
          <w:rFonts w:ascii="Times New Roman" w:hAnsi="Times New Roman" w:cs="Times New Roman"/>
        </w:rPr>
        <w:t>for club purposes at all times, which is operated solely for a recreational, fraternal, social, patriotic, political, benevolent, or athletic purpose, but not for pecuniary gain, and which only sells alcoholic beverages incidental to its operation.  The affairs and management of the organization are conducted by the board of directors, executive committee, or similar body chosen by the members at an annual meeting.  The organization has established by-laws and/or a constitution to govern its activities.  The organization has been granted an exemption from the payment of federal income tax as a club under 26 U.S.C. Section 501.</w:t>
      </w:r>
    </w:p>
    <w:p w:rsidR="00130559" w:rsidRDefault="00130559" w:rsidP="00A22304">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 xml:space="preserve">“Public Place” means and enclosed area to which the public is invited or in which the public is permitted, including, but not limited to, banks, bards, educational facilities, health care facilities, hotel and motel lobbies, laundromats, polling places, reception areas, restaurants, retail food productions and marketing/grocery establishments, retail service establishments, retail stores, shopping malls, sports arenas, theaters, and facilities primarily used for exhibiting any motion picture, stage drama, lecture, musical recital, or similar performance, bingo halls, gaming facilities, waiting rooms and public transportation facilities.  A public transportation facility would include depots, shelters, buses, and taxis.  Also considered public places would be elevators, common areas of apartment buildings, condominiums, or other multi-unit residential facilities.  A private club is a “public place” when being used for a function to which the general public is invited.  </w:t>
      </w:r>
      <w:r w:rsidR="001E0A2E">
        <w:rPr>
          <w:rFonts w:ascii="Times New Roman" w:hAnsi="Times New Roman" w:cs="Times New Roman"/>
        </w:rPr>
        <w:t>A private residence is not a “public place” unless it is used as a childcare, adult day care, or health care facility.</w:t>
      </w:r>
    </w:p>
    <w:p w:rsidR="001E0A2E" w:rsidRDefault="001E0A2E" w:rsidP="00A22304">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“Restaurant” means and eating establishment, including but not limited to, coffee shops, cafeterias, sandwich stands, and private and public schools cafeterias, which gives or offers for sale food to the public, guests, or employees, as well as kitchens and catering facilities in which food is prepared on the premises for serving elsewhere.  The term “restaurant” shall included a bar area within the restaurant.</w:t>
      </w:r>
    </w:p>
    <w:p w:rsidR="001E0A2E" w:rsidRDefault="001E0A2E" w:rsidP="00A22304">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“Retail Tobacco Store” means a retail store utilized primarily for the sale of tobacco products and accessories and in which the sale of other products is merely incidental.</w:t>
      </w:r>
    </w:p>
    <w:p w:rsidR="001E0A2E" w:rsidRDefault="001E0A2E" w:rsidP="00A22304">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“Service Line” means an indoor line in which one (1) or more persons are waiting for or receiving service of any kind, whether or not the service involves the exchange of money.</w:t>
      </w:r>
    </w:p>
    <w:p w:rsidR="001E0A2E" w:rsidRDefault="001E0A2E" w:rsidP="00A22304">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“Shopping Mall” or “Flea Markets” means an enclosed public walkway or hall area that serves to connect retail, professional establishments, or booths.</w:t>
      </w:r>
    </w:p>
    <w:p w:rsidR="001E0A2E" w:rsidRDefault="001E0A2E" w:rsidP="00A22304">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“Smoking” means inhaling, exhaling, burning, or carrying any lighted cigar, cigarette, pipe, or other combustible tobacco product.</w:t>
      </w:r>
    </w:p>
    <w:p w:rsidR="001E0A2E" w:rsidRDefault="001E0A2E" w:rsidP="00A22304">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“Sports Arena” means sports pavilions, stadiums, gyms, health spas, boxing arenas, swimming pools, roller and ice rinks, bowling alleys, and other similar places where members of the general public assemble to engage in physical exercise, participate in athletic competition, or witness sports, or other events.</w:t>
      </w:r>
    </w:p>
    <w:p w:rsidR="001E0A2E" w:rsidRDefault="001E0A2E" w:rsidP="001E0A2E">
      <w:pPr>
        <w:spacing w:after="0" w:line="240" w:lineRule="auto"/>
        <w:rPr>
          <w:rFonts w:ascii="Times New Roman" w:hAnsi="Times New Roman" w:cs="Times New Roman"/>
        </w:rPr>
      </w:pPr>
    </w:p>
    <w:p w:rsidR="001E0A2E" w:rsidRDefault="001E0A2E" w:rsidP="001E0A2E">
      <w:pPr>
        <w:spacing w:after="0" w:line="240" w:lineRule="auto"/>
        <w:rPr>
          <w:rFonts w:ascii="Times New Roman" w:hAnsi="Times New Roman" w:cs="Times New Roman"/>
        </w:rPr>
      </w:pPr>
      <w:r w:rsidRPr="001E0A2E">
        <w:rPr>
          <w:rFonts w:ascii="Times New Roman" w:hAnsi="Times New Roman" w:cs="Times New Roman"/>
          <w:b/>
        </w:rPr>
        <w:t>S</w:t>
      </w:r>
      <w:r>
        <w:rPr>
          <w:rFonts w:ascii="Times New Roman" w:hAnsi="Times New Roman" w:cs="Times New Roman"/>
          <w:b/>
        </w:rPr>
        <w:t>ECTION</w:t>
      </w:r>
      <w:r w:rsidRPr="001E0A2E">
        <w:rPr>
          <w:rFonts w:ascii="Times New Roman" w:hAnsi="Times New Roman" w:cs="Times New Roman"/>
          <w:b/>
        </w:rPr>
        <w:t xml:space="preserve"> 3.  </w:t>
      </w:r>
      <w:r w:rsidRPr="001E0A2E">
        <w:rPr>
          <w:rFonts w:ascii="Times New Roman" w:hAnsi="Times New Roman" w:cs="Times New Roman"/>
          <w:b/>
          <w:u w:val="single"/>
        </w:rPr>
        <w:t>Application of Ordinance to City-Owned or City-Operated Facilities</w:t>
      </w:r>
      <w:r>
        <w:rPr>
          <w:rFonts w:ascii="Times New Roman" w:hAnsi="Times New Roman" w:cs="Times New Roman"/>
        </w:rPr>
        <w:t>:</w:t>
      </w:r>
    </w:p>
    <w:p w:rsidR="001E0A2E" w:rsidRDefault="001E0A2E" w:rsidP="001E0A2E">
      <w:pPr>
        <w:spacing w:after="0" w:line="240" w:lineRule="auto"/>
        <w:rPr>
          <w:rFonts w:ascii="Times New Roman" w:hAnsi="Times New Roman" w:cs="Times New Roman"/>
        </w:rPr>
      </w:pPr>
    </w:p>
    <w:p w:rsidR="001E0A2E" w:rsidRDefault="001E0A2E" w:rsidP="0026105C">
      <w:pPr>
        <w:spacing w:after="0" w:line="240" w:lineRule="auto"/>
        <w:ind w:left="720"/>
        <w:rPr>
          <w:rFonts w:ascii="Times New Roman" w:hAnsi="Times New Roman" w:cs="Times New Roman"/>
        </w:rPr>
      </w:pPr>
      <w:r>
        <w:rPr>
          <w:rFonts w:ascii="Times New Roman" w:hAnsi="Times New Roman" w:cs="Times New Roman"/>
        </w:rPr>
        <w:t>Facilities, including all buildings and vehicles, owned or operated by the City, shall constitute “public places” as defined in Section 2, and shall be governed by this Ordinance.  In addition to penalties established by this ordinance, a violation of this policy by a city employee on or in a City property will be cause for disciplinary measures against such employee by supervisory personnel under employee policies and procedures.</w:t>
      </w:r>
    </w:p>
    <w:p w:rsidR="001E0A2E" w:rsidRDefault="001E0A2E" w:rsidP="001E0A2E">
      <w:pPr>
        <w:spacing w:after="0" w:line="240" w:lineRule="auto"/>
        <w:rPr>
          <w:rFonts w:ascii="Times New Roman" w:hAnsi="Times New Roman" w:cs="Times New Roman"/>
        </w:rPr>
      </w:pPr>
    </w:p>
    <w:p w:rsidR="001E0A2E" w:rsidRDefault="001E0A2E" w:rsidP="001E0A2E">
      <w:pPr>
        <w:spacing w:after="0" w:line="240" w:lineRule="auto"/>
        <w:rPr>
          <w:rFonts w:ascii="Times New Roman" w:hAnsi="Times New Roman" w:cs="Times New Roman"/>
        </w:rPr>
      </w:pPr>
      <w:r w:rsidRPr="001E0A2E">
        <w:rPr>
          <w:rFonts w:ascii="Times New Roman" w:hAnsi="Times New Roman" w:cs="Times New Roman"/>
          <w:b/>
        </w:rPr>
        <w:t xml:space="preserve">SECTION 4.  </w:t>
      </w:r>
      <w:r w:rsidRPr="001E0A2E">
        <w:rPr>
          <w:rFonts w:ascii="Times New Roman" w:hAnsi="Times New Roman" w:cs="Times New Roman"/>
          <w:b/>
          <w:u w:val="single"/>
        </w:rPr>
        <w:t>Prohibition of Smoking in Enclosed Public Places</w:t>
      </w:r>
      <w:r>
        <w:rPr>
          <w:rFonts w:ascii="Times New Roman" w:hAnsi="Times New Roman" w:cs="Times New Roman"/>
        </w:rPr>
        <w:t>:</w:t>
      </w:r>
    </w:p>
    <w:p w:rsidR="0026105C" w:rsidRDefault="0026105C" w:rsidP="001E0A2E">
      <w:pPr>
        <w:spacing w:after="0" w:line="240" w:lineRule="auto"/>
        <w:rPr>
          <w:rFonts w:ascii="Times New Roman" w:hAnsi="Times New Roman" w:cs="Times New Roman"/>
        </w:rPr>
      </w:pPr>
    </w:p>
    <w:p w:rsidR="0026105C" w:rsidRDefault="0026105C" w:rsidP="0026105C">
      <w:pPr>
        <w:spacing w:after="0" w:line="240" w:lineRule="auto"/>
        <w:ind w:left="720"/>
        <w:rPr>
          <w:rFonts w:ascii="Times New Roman" w:hAnsi="Times New Roman" w:cs="Times New Roman"/>
        </w:rPr>
      </w:pPr>
      <w:r>
        <w:rPr>
          <w:rFonts w:ascii="Times New Roman" w:hAnsi="Times New Roman" w:cs="Times New Roman"/>
        </w:rPr>
        <w:t>Smoking is prohibited in all enclosed public places as defined in Section 2 above, within the City of Manchester, Kentucky.</w:t>
      </w:r>
    </w:p>
    <w:p w:rsidR="0026105C" w:rsidRDefault="0026105C" w:rsidP="0026105C">
      <w:pPr>
        <w:spacing w:after="0" w:line="240" w:lineRule="auto"/>
        <w:ind w:left="720"/>
        <w:rPr>
          <w:rFonts w:ascii="Times New Roman" w:hAnsi="Times New Roman" w:cs="Times New Roman"/>
        </w:rPr>
      </w:pPr>
    </w:p>
    <w:p w:rsidR="0026105C" w:rsidRDefault="0026105C" w:rsidP="0026105C">
      <w:pPr>
        <w:spacing w:after="0" w:line="240" w:lineRule="auto"/>
        <w:rPr>
          <w:rFonts w:ascii="Times New Roman" w:hAnsi="Times New Roman" w:cs="Times New Roman"/>
        </w:rPr>
      </w:pPr>
      <w:r w:rsidRPr="0026105C">
        <w:rPr>
          <w:rFonts w:ascii="Times New Roman" w:hAnsi="Times New Roman" w:cs="Times New Roman"/>
          <w:b/>
        </w:rPr>
        <w:t xml:space="preserve">SECTION 5.  </w:t>
      </w:r>
      <w:r w:rsidRPr="0026105C">
        <w:rPr>
          <w:rFonts w:ascii="Times New Roman" w:hAnsi="Times New Roman" w:cs="Times New Roman"/>
          <w:b/>
          <w:u w:val="single"/>
        </w:rPr>
        <w:t>Prohibition of Smoking in Places of Employment</w:t>
      </w:r>
      <w:r w:rsidRPr="0026105C">
        <w:rPr>
          <w:rFonts w:ascii="Times New Roman" w:hAnsi="Times New Roman" w:cs="Times New Roman"/>
        </w:rPr>
        <w:t>:</w:t>
      </w:r>
    </w:p>
    <w:p w:rsidR="0026105C" w:rsidRDefault="0026105C" w:rsidP="0026105C">
      <w:pPr>
        <w:spacing w:after="0" w:line="240" w:lineRule="auto"/>
        <w:rPr>
          <w:rFonts w:ascii="Times New Roman" w:hAnsi="Times New Roman" w:cs="Times New Roman"/>
        </w:rPr>
      </w:pPr>
    </w:p>
    <w:p w:rsidR="0026105C" w:rsidRDefault="0026105C" w:rsidP="0026105C">
      <w:pPr>
        <w:pStyle w:val="ListParagraph"/>
        <w:numPr>
          <w:ilvl w:val="0"/>
          <w:numId w:val="4"/>
        </w:numPr>
        <w:spacing w:after="0" w:line="240" w:lineRule="auto"/>
        <w:rPr>
          <w:rFonts w:ascii="Times New Roman" w:hAnsi="Times New Roman" w:cs="Times New Roman"/>
        </w:rPr>
      </w:pPr>
      <w:r>
        <w:rPr>
          <w:rFonts w:ascii="Times New Roman" w:hAnsi="Times New Roman" w:cs="Times New Roman"/>
        </w:rPr>
        <w:t xml:space="preserve"> Smoking is prohibited in all enclosed places of employment.</w:t>
      </w:r>
    </w:p>
    <w:p w:rsidR="0026105C" w:rsidRDefault="0026105C" w:rsidP="0026105C">
      <w:pPr>
        <w:pStyle w:val="ListParagraph"/>
        <w:numPr>
          <w:ilvl w:val="0"/>
          <w:numId w:val="4"/>
        </w:numPr>
        <w:spacing w:after="0" w:line="240" w:lineRule="auto"/>
        <w:rPr>
          <w:rFonts w:ascii="Times New Roman" w:hAnsi="Times New Roman" w:cs="Times New Roman"/>
        </w:rPr>
      </w:pPr>
      <w:r>
        <w:rPr>
          <w:rFonts w:ascii="Times New Roman" w:hAnsi="Times New Roman" w:cs="Times New Roman"/>
        </w:rPr>
        <w:t>This prohibition on smoking shall be communicated to all existing employees by the effective date of this Ordinance and to all prospective employees upon their application for employment.</w:t>
      </w:r>
    </w:p>
    <w:p w:rsidR="0026105C" w:rsidRDefault="0026105C" w:rsidP="0026105C">
      <w:pPr>
        <w:spacing w:after="0" w:line="240" w:lineRule="auto"/>
        <w:rPr>
          <w:rFonts w:ascii="Times New Roman" w:hAnsi="Times New Roman" w:cs="Times New Roman"/>
        </w:rPr>
      </w:pPr>
    </w:p>
    <w:p w:rsidR="0026105C" w:rsidRDefault="0026105C" w:rsidP="0026105C">
      <w:pPr>
        <w:spacing w:after="0" w:line="240" w:lineRule="auto"/>
        <w:rPr>
          <w:rFonts w:ascii="Times New Roman" w:hAnsi="Times New Roman" w:cs="Times New Roman"/>
        </w:rPr>
      </w:pPr>
      <w:r w:rsidRPr="0026105C">
        <w:rPr>
          <w:rFonts w:ascii="Times New Roman" w:hAnsi="Times New Roman" w:cs="Times New Roman"/>
          <w:b/>
        </w:rPr>
        <w:t xml:space="preserve">SECTION 6.  </w:t>
      </w:r>
      <w:r w:rsidRPr="0026105C">
        <w:rPr>
          <w:rFonts w:ascii="Times New Roman" w:hAnsi="Times New Roman" w:cs="Times New Roman"/>
          <w:b/>
          <w:u w:val="single"/>
        </w:rPr>
        <w:t>Prohibition of Smoking in Outdoor Arenas and Stadiums</w:t>
      </w:r>
      <w:r>
        <w:rPr>
          <w:rFonts w:ascii="Times New Roman" w:hAnsi="Times New Roman" w:cs="Times New Roman"/>
        </w:rPr>
        <w:t>:</w:t>
      </w:r>
    </w:p>
    <w:p w:rsidR="0026105C" w:rsidRDefault="0026105C" w:rsidP="0026105C">
      <w:pPr>
        <w:spacing w:after="0" w:line="240" w:lineRule="auto"/>
        <w:rPr>
          <w:rFonts w:ascii="Times New Roman" w:hAnsi="Times New Roman" w:cs="Times New Roman"/>
        </w:rPr>
      </w:pPr>
    </w:p>
    <w:p w:rsidR="0026105C" w:rsidRDefault="0026105C" w:rsidP="0026105C">
      <w:pPr>
        <w:spacing w:after="0" w:line="240" w:lineRule="auto"/>
        <w:rPr>
          <w:rFonts w:ascii="Times New Roman" w:hAnsi="Times New Roman" w:cs="Times New Roman"/>
        </w:rPr>
      </w:pPr>
      <w:r>
        <w:rPr>
          <w:rFonts w:ascii="Times New Roman" w:hAnsi="Times New Roman" w:cs="Times New Roman"/>
        </w:rPr>
        <w:tab/>
        <w:t>Smoking is prohibited in the seating areas of all outdoor arenas, stadiums, and amphitheaters.</w:t>
      </w:r>
    </w:p>
    <w:p w:rsidR="0026105C" w:rsidRDefault="0026105C" w:rsidP="0026105C">
      <w:pPr>
        <w:spacing w:after="0" w:line="240" w:lineRule="auto"/>
        <w:rPr>
          <w:rFonts w:ascii="Times New Roman" w:hAnsi="Times New Roman" w:cs="Times New Roman"/>
        </w:rPr>
      </w:pPr>
    </w:p>
    <w:p w:rsidR="0026105C" w:rsidRDefault="0026105C" w:rsidP="0026105C">
      <w:pPr>
        <w:spacing w:after="0" w:line="240" w:lineRule="auto"/>
        <w:rPr>
          <w:rFonts w:ascii="Times New Roman" w:hAnsi="Times New Roman" w:cs="Times New Roman"/>
        </w:rPr>
      </w:pPr>
      <w:r w:rsidRPr="0026105C">
        <w:rPr>
          <w:rFonts w:ascii="Times New Roman" w:hAnsi="Times New Roman" w:cs="Times New Roman"/>
          <w:b/>
        </w:rPr>
        <w:t xml:space="preserve">SECTION 7.  </w:t>
      </w:r>
      <w:r w:rsidRPr="0026105C">
        <w:rPr>
          <w:rFonts w:ascii="Times New Roman" w:hAnsi="Times New Roman" w:cs="Times New Roman"/>
          <w:b/>
          <w:u w:val="single"/>
        </w:rPr>
        <w:t>Reasonable Distance</w:t>
      </w:r>
      <w:r>
        <w:rPr>
          <w:rFonts w:ascii="Times New Roman" w:hAnsi="Times New Roman" w:cs="Times New Roman"/>
        </w:rPr>
        <w:t>:</w:t>
      </w:r>
    </w:p>
    <w:p w:rsidR="0026105C" w:rsidRDefault="0026105C" w:rsidP="0026105C">
      <w:pPr>
        <w:spacing w:after="0" w:line="240" w:lineRule="auto"/>
        <w:rPr>
          <w:rFonts w:ascii="Times New Roman" w:hAnsi="Times New Roman" w:cs="Times New Roman"/>
        </w:rPr>
      </w:pPr>
    </w:p>
    <w:p w:rsidR="0026105C" w:rsidRDefault="0026105C" w:rsidP="0026105C">
      <w:pPr>
        <w:spacing w:after="0" w:line="240" w:lineRule="auto"/>
        <w:ind w:left="720"/>
        <w:rPr>
          <w:rFonts w:ascii="Times New Roman" w:hAnsi="Times New Roman" w:cs="Times New Roman"/>
        </w:rPr>
      </w:pPr>
      <w:r>
        <w:rPr>
          <w:rFonts w:ascii="Times New Roman" w:hAnsi="Times New Roman" w:cs="Times New Roman"/>
        </w:rPr>
        <w:t xml:space="preserve">Any designated outdoor smoking areas shall occur at a reasonable distance from any entrances, exit, window, or ventilation units of any enclosed area where smoking is prohibited to insure that tobacco smoke does not enter the area through entrances, windows, ventilation systems or any other means.  In no instance shall a designated outdoor smoking area be permitted within ten (10) feet from </w:t>
      </w:r>
      <w:r w:rsidRPr="0026105C">
        <w:rPr>
          <w:rFonts w:ascii="Times New Roman" w:hAnsi="Times New Roman" w:cs="Times New Roman"/>
          <w:u w:val="single"/>
        </w:rPr>
        <w:t>the entrance to</w:t>
      </w:r>
      <w:r>
        <w:rPr>
          <w:rFonts w:ascii="Times New Roman" w:hAnsi="Times New Roman" w:cs="Times New Roman"/>
        </w:rPr>
        <w:t xml:space="preserve"> any enclosed area.  A greater distance may be imposed by the property owner.</w:t>
      </w:r>
    </w:p>
    <w:p w:rsidR="0026105C" w:rsidRDefault="0026105C" w:rsidP="0026105C">
      <w:pPr>
        <w:spacing w:after="0" w:line="240" w:lineRule="auto"/>
        <w:rPr>
          <w:rFonts w:ascii="Times New Roman" w:hAnsi="Times New Roman" w:cs="Times New Roman"/>
        </w:rPr>
      </w:pPr>
    </w:p>
    <w:p w:rsidR="0026105C" w:rsidRDefault="0026105C" w:rsidP="0026105C">
      <w:pPr>
        <w:spacing w:after="0" w:line="240" w:lineRule="auto"/>
        <w:rPr>
          <w:rFonts w:ascii="Times New Roman" w:hAnsi="Times New Roman" w:cs="Times New Roman"/>
        </w:rPr>
      </w:pPr>
      <w:r w:rsidRPr="0026105C">
        <w:rPr>
          <w:rFonts w:ascii="Times New Roman" w:hAnsi="Times New Roman" w:cs="Times New Roman"/>
          <w:b/>
        </w:rPr>
        <w:t xml:space="preserve">SECTION 8.  </w:t>
      </w:r>
      <w:r w:rsidRPr="0026105C">
        <w:rPr>
          <w:rFonts w:ascii="Times New Roman" w:hAnsi="Times New Roman" w:cs="Times New Roman"/>
          <w:b/>
          <w:u w:val="single"/>
        </w:rPr>
        <w:t>Where Smoking is Not Regulated</w:t>
      </w:r>
      <w:r>
        <w:rPr>
          <w:rFonts w:ascii="Times New Roman" w:hAnsi="Times New Roman" w:cs="Times New Roman"/>
        </w:rPr>
        <w:t>:</w:t>
      </w:r>
    </w:p>
    <w:p w:rsidR="0026105C" w:rsidRDefault="0026105C" w:rsidP="0026105C">
      <w:pPr>
        <w:spacing w:after="0" w:line="240" w:lineRule="auto"/>
        <w:rPr>
          <w:rFonts w:ascii="Times New Roman" w:hAnsi="Times New Roman" w:cs="Times New Roman"/>
        </w:rPr>
      </w:pPr>
    </w:p>
    <w:p w:rsidR="0026105C" w:rsidRDefault="0026105C" w:rsidP="0026105C">
      <w:pPr>
        <w:spacing w:after="0" w:line="240" w:lineRule="auto"/>
        <w:ind w:left="720"/>
        <w:rPr>
          <w:rFonts w:ascii="Times New Roman" w:hAnsi="Times New Roman" w:cs="Times New Roman"/>
        </w:rPr>
      </w:pPr>
      <w:r>
        <w:rPr>
          <w:rFonts w:ascii="Times New Roman" w:hAnsi="Times New Roman" w:cs="Times New Roman"/>
        </w:rPr>
        <w:t>Notwithstanding any other provisions of this Ordinance to the contrary, the following areas shall be exempt from the provisions of Section 4 and 5:</w:t>
      </w:r>
    </w:p>
    <w:p w:rsidR="0026105C" w:rsidRDefault="0026105C" w:rsidP="0026105C">
      <w:pPr>
        <w:spacing w:after="0" w:line="240" w:lineRule="auto"/>
        <w:rPr>
          <w:rFonts w:ascii="Times New Roman" w:hAnsi="Times New Roman" w:cs="Times New Roman"/>
        </w:rPr>
      </w:pPr>
    </w:p>
    <w:p w:rsidR="0026105C" w:rsidRDefault="0026105C" w:rsidP="0026105C">
      <w:pPr>
        <w:pStyle w:val="ListParagraph"/>
        <w:numPr>
          <w:ilvl w:val="0"/>
          <w:numId w:val="5"/>
        </w:numPr>
        <w:spacing w:after="0" w:line="240" w:lineRule="auto"/>
        <w:rPr>
          <w:rFonts w:ascii="Times New Roman" w:hAnsi="Times New Roman" w:cs="Times New Roman"/>
        </w:rPr>
      </w:pPr>
      <w:r>
        <w:rPr>
          <w:rFonts w:ascii="Times New Roman" w:hAnsi="Times New Roman" w:cs="Times New Roman"/>
        </w:rPr>
        <w:t xml:space="preserve"> Private residences, except when used as a licensed child care, adult day care or health care facility.</w:t>
      </w:r>
    </w:p>
    <w:p w:rsidR="005536F8" w:rsidRDefault="0026105C" w:rsidP="005536F8">
      <w:pPr>
        <w:pStyle w:val="ListParagraph"/>
        <w:numPr>
          <w:ilvl w:val="0"/>
          <w:numId w:val="5"/>
        </w:numPr>
        <w:spacing w:after="0" w:line="240" w:lineRule="auto"/>
        <w:rPr>
          <w:rFonts w:ascii="Times New Roman" w:hAnsi="Times New Roman" w:cs="Times New Roman"/>
        </w:rPr>
      </w:pPr>
      <w:r>
        <w:rPr>
          <w:rFonts w:ascii="Times New Roman" w:hAnsi="Times New Roman" w:cs="Times New Roman"/>
        </w:rPr>
        <w:t>Hotel and motel rooms that are rented to guests and are designated as smoking rooms; provided, however, that not more than t</w:t>
      </w:r>
      <w:r w:rsidR="001629CC">
        <w:rPr>
          <w:rFonts w:ascii="Times New Roman" w:hAnsi="Times New Roman" w:cs="Times New Roman"/>
        </w:rPr>
        <w:t>hirty percent (3</w:t>
      </w:r>
      <w:r>
        <w:rPr>
          <w:rFonts w:ascii="Times New Roman" w:hAnsi="Times New Roman" w:cs="Times New Roman"/>
        </w:rPr>
        <w:t>0%) of rooms rented to guests in a hotel or motel</w:t>
      </w:r>
      <w:r w:rsidR="005536F8">
        <w:rPr>
          <w:rFonts w:ascii="Times New Roman" w:hAnsi="Times New Roman" w:cs="Times New Roman"/>
        </w:rPr>
        <w:t xml:space="preserve"> may be so designated.  All smoking rooms on the same floor must be contiguous.  Smoke from the designated smoking rooms shall not infiltrate into areas where smoking is prohibited under the provisions of this Ordinances.  The status of the rooms as smoking or nonsmoking may not be changed, except to add additional nonsmoking rooms.</w:t>
      </w:r>
    </w:p>
    <w:p w:rsidR="005536F8" w:rsidRDefault="005536F8" w:rsidP="005536F8">
      <w:pPr>
        <w:pStyle w:val="ListParagraph"/>
        <w:numPr>
          <w:ilvl w:val="0"/>
          <w:numId w:val="5"/>
        </w:numPr>
        <w:spacing w:after="0" w:line="240" w:lineRule="auto"/>
        <w:rPr>
          <w:rFonts w:ascii="Times New Roman" w:hAnsi="Times New Roman" w:cs="Times New Roman"/>
        </w:rPr>
      </w:pPr>
      <w:r>
        <w:rPr>
          <w:rFonts w:ascii="Times New Roman" w:hAnsi="Times New Roman" w:cs="Times New Roman"/>
        </w:rPr>
        <w:t>Retail tobacco stores, provided that smoke from these premises does not infiltrate into areas where smoking is prohibited under the provisions of this Ordinances.</w:t>
      </w:r>
    </w:p>
    <w:p w:rsidR="005536F8" w:rsidRDefault="005536F8" w:rsidP="005536F8">
      <w:pPr>
        <w:pStyle w:val="ListParagraph"/>
        <w:numPr>
          <w:ilvl w:val="0"/>
          <w:numId w:val="5"/>
        </w:numPr>
        <w:spacing w:after="0" w:line="240" w:lineRule="auto"/>
        <w:rPr>
          <w:rFonts w:ascii="Times New Roman" w:hAnsi="Times New Roman" w:cs="Times New Roman"/>
        </w:rPr>
      </w:pPr>
      <w:r>
        <w:rPr>
          <w:rFonts w:ascii="Times New Roman" w:hAnsi="Times New Roman" w:cs="Times New Roman"/>
        </w:rPr>
        <w:t xml:space="preserve">Private clubs </w:t>
      </w:r>
      <w:r w:rsidRPr="005536F8">
        <w:rPr>
          <w:rFonts w:ascii="Times New Roman" w:hAnsi="Times New Roman" w:cs="Times New Roman"/>
          <w:u w:val="single"/>
        </w:rPr>
        <w:t>and businesses</w:t>
      </w:r>
      <w:r>
        <w:rPr>
          <w:rFonts w:ascii="Times New Roman" w:hAnsi="Times New Roman" w:cs="Times New Roman"/>
        </w:rPr>
        <w:t xml:space="preserve"> that have no employees; provided that when such clubs </w:t>
      </w:r>
      <w:r w:rsidRPr="005536F8">
        <w:rPr>
          <w:rFonts w:ascii="Times New Roman" w:hAnsi="Times New Roman" w:cs="Times New Roman"/>
          <w:u w:val="single"/>
        </w:rPr>
        <w:t>or businesses</w:t>
      </w:r>
      <w:r>
        <w:rPr>
          <w:rFonts w:ascii="Times New Roman" w:hAnsi="Times New Roman" w:cs="Times New Roman"/>
        </w:rPr>
        <w:t xml:space="preserve"> are being used for functions to which the general public is invited, the prohibitions set out in Section 4 and 5 shall apply, provided that smoke from these premises does not infiltrate into areas where smoking is prohibited  under the provisions of this Ordinances.</w:t>
      </w:r>
    </w:p>
    <w:p w:rsidR="005536F8" w:rsidRDefault="005536F8" w:rsidP="005536F8">
      <w:pPr>
        <w:pStyle w:val="ListParagraph"/>
        <w:numPr>
          <w:ilvl w:val="0"/>
          <w:numId w:val="5"/>
        </w:numPr>
        <w:spacing w:after="0" w:line="240" w:lineRule="auto"/>
        <w:rPr>
          <w:rFonts w:ascii="Times New Roman" w:hAnsi="Times New Roman" w:cs="Times New Roman"/>
        </w:rPr>
      </w:pPr>
      <w:r>
        <w:rPr>
          <w:rFonts w:ascii="Times New Roman" w:hAnsi="Times New Roman" w:cs="Times New Roman"/>
        </w:rPr>
        <w:t xml:space="preserve">Outdoor areas of places of employment, except those covered by the provisions of Section 6 and 7, provided that smoke from these premises does not infiltrate into areas where smoking is prohibited under the provisions of this Ordinance.  </w:t>
      </w:r>
    </w:p>
    <w:p w:rsidR="005536F8" w:rsidRDefault="005536F8" w:rsidP="005536F8">
      <w:pPr>
        <w:spacing w:after="0" w:line="240" w:lineRule="auto"/>
        <w:rPr>
          <w:rFonts w:ascii="Times New Roman" w:hAnsi="Times New Roman" w:cs="Times New Roman"/>
        </w:rPr>
      </w:pPr>
    </w:p>
    <w:p w:rsidR="005536F8" w:rsidRDefault="005536F8" w:rsidP="005536F8">
      <w:pPr>
        <w:spacing w:after="0" w:line="240" w:lineRule="auto"/>
        <w:rPr>
          <w:rFonts w:ascii="Times New Roman" w:hAnsi="Times New Roman" w:cs="Times New Roman"/>
        </w:rPr>
      </w:pPr>
      <w:r w:rsidRPr="00890965">
        <w:rPr>
          <w:rFonts w:ascii="Times New Roman" w:hAnsi="Times New Roman" w:cs="Times New Roman"/>
          <w:b/>
        </w:rPr>
        <w:t xml:space="preserve">SECTION 9.  </w:t>
      </w:r>
      <w:r w:rsidRPr="00890965">
        <w:rPr>
          <w:rFonts w:ascii="Times New Roman" w:hAnsi="Times New Roman" w:cs="Times New Roman"/>
          <w:b/>
          <w:u w:val="single"/>
        </w:rPr>
        <w:t>Declaration of Establishment as Non-Smoking</w:t>
      </w:r>
      <w:r>
        <w:rPr>
          <w:rFonts w:ascii="Times New Roman" w:hAnsi="Times New Roman" w:cs="Times New Roman"/>
        </w:rPr>
        <w:t>:</w:t>
      </w:r>
    </w:p>
    <w:p w:rsidR="005536F8" w:rsidRDefault="005536F8" w:rsidP="005536F8">
      <w:pPr>
        <w:spacing w:after="0" w:line="240" w:lineRule="auto"/>
        <w:rPr>
          <w:rFonts w:ascii="Times New Roman" w:hAnsi="Times New Roman" w:cs="Times New Roman"/>
        </w:rPr>
      </w:pPr>
    </w:p>
    <w:p w:rsidR="005536F8" w:rsidRDefault="005536F8" w:rsidP="005536F8">
      <w:pPr>
        <w:spacing w:after="0" w:line="240" w:lineRule="auto"/>
        <w:rPr>
          <w:rFonts w:ascii="Times New Roman" w:hAnsi="Times New Roman" w:cs="Times New Roman"/>
        </w:rPr>
      </w:pPr>
      <w:r>
        <w:rPr>
          <w:rFonts w:ascii="Times New Roman" w:hAnsi="Times New Roman" w:cs="Times New Roman"/>
        </w:rPr>
        <w:tab/>
        <w:t>Notwithstanding any other provision of this Ordinance, an owner, operator, manager or other authorized person in control of an establishment, facility, or outdoor area may declare that entire establishment, facility, or outdoor area as a nonsmoking place regardless of its designation under this Ordinance.  In such areas designated as non-smoking, signs must be posted according to the specifications listed in Section 10 and smoking will not be allowed as if those areas were subject to the prohibitions of Sections 4 through 6 of this Ordinance.</w:t>
      </w:r>
    </w:p>
    <w:p w:rsidR="005536F8" w:rsidRDefault="005536F8" w:rsidP="005536F8">
      <w:pPr>
        <w:spacing w:after="0" w:line="240" w:lineRule="auto"/>
        <w:rPr>
          <w:rFonts w:ascii="Times New Roman" w:hAnsi="Times New Roman" w:cs="Times New Roman"/>
        </w:rPr>
      </w:pPr>
    </w:p>
    <w:p w:rsidR="005536F8" w:rsidRDefault="005536F8" w:rsidP="005536F8">
      <w:pPr>
        <w:spacing w:after="0" w:line="240" w:lineRule="auto"/>
        <w:rPr>
          <w:rFonts w:ascii="Times New Roman" w:hAnsi="Times New Roman" w:cs="Times New Roman"/>
        </w:rPr>
      </w:pPr>
      <w:r w:rsidRPr="00890965">
        <w:rPr>
          <w:rFonts w:ascii="Times New Roman" w:hAnsi="Times New Roman" w:cs="Times New Roman"/>
          <w:b/>
        </w:rPr>
        <w:t xml:space="preserve">SECTION 10.  </w:t>
      </w:r>
      <w:r w:rsidRPr="00890965">
        <w:rPr>
          <w:rFonts w:ascii="Times New Roman" w:hAnsi="Times New Roman" w:cs="Times New Roman"/>
          <w:b/>
          <w:u w:val="single"/>
        </w:rPr>
        <w:t>Posting of Signs</w:t>
      </w:r>
      <w:r>
        <w:rPr>
          <w:rFonts w:ascii="Times New Roman" w:hAnsi="Times New Roman" w:cs="Times New Roman"/>
        </w:rPr>
        <w:t>:</w:t>
      </w:r>
    </w:p>
    <w:p w:rsidR="005536F8" w:rsidRDefault="005536F8" w:rsidP="005536F8">
      <w:pPr>
        <w:spacing w:after="0" w:line="240" w:lineRule="auto"/>
        <w:rPr>
          <w:rFonts w:ascii="Times New Roman" w:hAnsi="Times New Roman" w:cs="Times New Roman"/>
        </w:rPr>
      </w:pPr>
    </w:p>
    <w:p w:rsidR="005536F8" w:rsidRDefault="001A134B" w:rsidP="001A134B">
      <w:pPr>
        <w:pStyle w:val="ListParagraph"/>
        <w:numPr>
          <w:ilvl w:val="0"/>
          <w:numId w:val="6"/>
        </w:numPr>
        <w:spacing w:after="0" w:line="240" w:lineRule="auto"/>
        <w:rPr>
          <w:rFonts w:ascii="Times New Roman" w:hAnsi="Times New Roman" w:cs="Times New Roman"/>
        </w:rPr>
      </w:pPr>
      <w:r>
        <w:rPr>
          <w:rFonts w:ascii="Times New Roman" w:hAnsi="Times New Roman" w:cs="Times New Roman"/>
        </w:rPr>
        <w:t xml:space="preserve"> </w:t>
      </w:r>
      <w:r w:rsidR="00890965">
        <w:rPr>
          <w:rFonts w:ascii="Times New Roman" w:hAnsi="Times New Roman" w:cs="Times New Roman"/>
        </w:rPr>
        <w:t>“No Smoking” signs or the international “No Smoking” symbol (consisting of a pictorial representation of a burning cigarette enclosed in a red circle with a red bar across it) shall be clearly and conspicuously posted in every area where smoking is prohibited by this Ordinance, by the owner, operator, manager or other person having control of such building or other area.</w:t>
      </w:r>
    </w:p>
    <w:p w:rsidR="00890965" w:rsidRDefault="00890965" w:rsidP="001A134B">
      <w:pPr>
        <w:pStyle w:val="ListParagraph"/>
        <w:numPr>
          <w:ilvl w:val="0"/>
          <w:numId w:val="6"/>
        </w:numPr>
        <w:spacing w:after="0" w:line="240" w:lineRule="auto"/>
        <w:rPr>
          <w:rFonts w:ascii="Times New Roman" w:hAnsi="Times New Roman" w:cs="Times New Roman"/>
        </w:rPr>
      </w:pPr>
      <w:r>
        <w:rPr>
          <w:rFonts w:ascii="Times New Roman" w:hAnsi="Times New Roman" w:cs="Times New Roman"/>
        </w:rPr>
        <w:t>Every area where smoking is prohibited by this Ordinance shall have posted at every entrance a conspicuous sign clearly stating that smoking is prohibited.</w:t>
      </w:r>
    </w:p>
    <w:p w:rsidR="00890965" w:rsidRDefault="00890965" w:rsidP="00890965">
      <w:pPr>
        <w:spacing w:after="0" w:line="240" w:lineRule="auto"/>
        <w:rPr>
          <w:rFonts w:ascii="Times New Roman" w:hAnsi="Times New Roman" w:cs="Times New Roman"/>
        </w:rPr>
      </w:pPr>
    </w:p>
    <w:p w:rsidR="00890965" w:rsidRDefault="00890965" w:rsidP="00890965">
      <w:pPr>
        <w:spacing w:after="0" w:line="240" w:lineRule="auto"/>
        <w:rPr>
          <w:rFonts w:ascii="Times New Roman" w:hAnsi="Times New Roman" w:cs="Times New Roman"/>
        </w:rPr>
      </w:pPr>
      <w:r w:rsidRPr="00890965">
        <w:rPr>
          <w:rFonts w:ascii="Times New Roman" w:hAnsi="Times New Roman" w:cs="Times New Roman"/>
          <w:b/>
        </w:rPr>
        <w:t xml:space="preserve">SECTION 11.  </w:t>
      </w:r>
      <w:r w:rsidRPr="00890965">
        <w:rPr>
          <w:rFonts w:ascii="Times New Roman" w:hAnsi="Times New Roman" w:cs="Times New Roman"/>
          <w:b/>
          <w:u w:val="single"/>
        </w:rPr>
        <w:t>Ashtrays,; Spent Smoking Materials</w:t>
      </w:r>
      <w:r>
        <w:rPr>
          <w:rFonts w:ascii="Times New Roman" w:hAnsi="Times New Roman" w:cs="Times New Roman"/>
        </w:rPr>
        <w:t>:</w:t>
      </w:r>
    </w:p>
    <w:p w:rsidR="00890965" w:rsidRDefault="00890965" w:rsidP="00890965">
      <w:pPr>
        <w:spacing w:after="0" w:line="240" w:lineRule="auto"/>
        <w:rPr>
          <w:rFonts w:ascii="Times New Roman" w:hAnsi="Times New Roman" w:cs="Times New Roman"/>
        </w:rPr>
      </w:pPr>
    </w:p>
    <w:p w:rsidR="00890965" w:rsidRDefault="00890965" w:rsidP="00890965">
      <w:pPr>
        <w:spacing w:after="0" w:line="240" w:lineRule="auto"/>
        <w:rPr>
          <w:rFonts w:ascii="Times New Roman" w:hAnsi="Times New Roman" w:cs="Times New Roman"/>
        </w:rPr>
      </w:pPr>
      <w:r>
        <w:rPr>
          <w:rFonts w:ascii="Times New Roman" w:hAnsi="Times New Roman" w:cs="Times New Roman"/>
        </w:rPr>
        <w:tab/>
        <w:t>All ashtrays shall be removed from any area within which this Ordinance or the owner, operator, manager, or other person having control of the area prohibits smoking, except for ashtrays displayed for sale and not for use on the premises.  Spent smoking materials shall be properly discarded and not littered on the grounds of any property, including the City sidewalks.</w:t>
      </w:r>
    </w:p>
    <w:p w:rsidR="00890965" w:rsidRDefault="00890965" w:rsidP="00890965">
      <w:pPr>
        <w:spacing w:after="0" w:line="240" w:lineRule="auto"/>
        <w:rPr>
          <w:rFonts w:ascii="Times New Roman" w:hAnsi="Times New Roman" w:cs="Times New Roman"/>
        </w:rPr>
      </w:pPr>
    </w:p>
    <w:p w:rsidR="00890965" w:rsidRDefault="00890965" w:rsidP="00890965">
      <w:pPr>
        <w:spacing w:after="0" w:line="240" w:lineRule="auto"/>
        <w:rPr>
          <w:rFonts w:ascii="Times New Roman" w:hAnsi="Times New Roman" w:cs="Times New Roman"/>
        </w:rPr>
      </w:pPr>
      <w:r w:rsidRPr="00890965">
        <w:rPr>
          <w:rFonts w:ascii="Times New Roman" w:hAnsi="Times New Roman" w:cs="Times New Roman"/>
          <w:b/>
        </w:rPr>
        <w:t xml:space="preserve">SECTION 12.  </w:t>
      </w:r>
      <w:r w:rsidRPr="00890965">
        <w:rPr>
          <w:rFonts w:ascii="Times New Roman" w:hAnsi="Times New Roman" w:cs="Times New Roman"/>
          <w:b/>
          <w:u w:val="single"/>
        </w:rPr>
        <w:t>Non-Retaliation and Non-Waiver of Rights</w:t>
      </w:r>
      <w:r>
        <w:rPr>
          <w:rFonts w:ascii="Times New Roman" w:hAnsi="Times New Roman" w:cs="Times New Roman"/>
        </w:rPr>
        <w:t>:</w:t>
      </w:r>
    </w:p>
    <w:p w:rsidR="00890965" w:rsidRDefault="00890965" w:rsidP="00890965">
      <w:pPr>
        <w:spacing w:after="0" w:line="240" w:lineRule="auto"/>
        <w:rPr>
          <w:rFonts w:ascii="Times New Roman" w:hAnsi="Times New Roman" w:cs="Times New Roman"/>
        </w:rPr>
      </w:pPr>
    </w:p>
    <w:p w:rsidR="00890965" w:rsidRDefault="00890965" w:rsidP="00890965">
      <w:pPr>
        <w:pStyle w:val="ListParagraph"/>
        <w:numPr>
          <w:ilvl w:val="0"/>
          <w:numId w:val="7"/>
        </w:numPr>
        <w:spacing w:after="0" w:line="240" w:lineRule="auto"/>
        <w:rPr>
          <w:rFonts w:ascii="Times New Roman" w:hAnsi="Times New Roman" w:cs="Times New Roman"/>
        </w:rPr>
      </w:pPr>
      <w:r>
        <w:rPr>
          <w:rFonts w:ascii="Times New Roman" w:hAnsi="Times New Roman" w:cs="Times New Roman"/>
        </w:rPr>
        <w:t xml:space="preserve"> No person or employer shall discharge, refuse to hire, or in any manner retaliate against an employee, applicant for employment, or customer because such employee, applicant, or customer exercises any right to a smoke-free environment afforded by this Ordinance.</w:t>
      </w:r>
    </w:p>
    <w:p w:rsidR="00890965" w:rsidRDefault="00890965" w:rsidP="00890965">
      <w:pPr>
        <w:pStyle w:val="ListParagraph"/>
        <w:numPr>
          <w:ilvl w:val="0"/>
          <w:numId w:val="7"/>
        </w:numPr>
        <w:spacing w:after="0" w:line="240" w:lineRule="auto"/>
        <w:rPr>
          <w:rFonts w:ascii="Times New Roman" w:hAnsi="Times New Roman" w:cs="Times New Roman"/>
        </w:rPr>
      </w:pPr>
      <w:r>
        <w:rPr>
          <w:rFonts w:ascii="Times New Roman" w:hAnsi="Times New Roman" w:cs="Times New Roman"/>
        </w:rPr>
        <w:t>An employee who continues to work in a setting where an employer allows smoking in violation of this Ordinance does not waive or otherwise surrender any legal rights the employee may have against the employer or any other party.</w:t>
      </w:r>
    </w:p>
    <w:p w:rsidR="00890965" w:rsidRDefault="00890965" w:rsidP="00890965">
      <w:pPr>
        <w:spacing w:after="0" w:line="240" w:lineRule="auto"/>
        <w:rPr>
          <w:rFonts w:ascii="Times New Roman" w:hAnsi="Times New Roman" w:cs="Times New Roman"/>
        </w:rPr>
      </w:pPr>
    </w:p>
    <w:p w:rsidR="00890965" w:rsidRDefault="00890965" w:rsidP="00890965">
      <w:pPr>
        <w:spacing w:after="0" w:line="240" w:lineRule="auto"/>
        <w:rPr>
          <w:rFonts w:ascii="Times New Roman" w:hAnsi="Times New Roman" w:cs="Times New Roman"/>
        </w:rPr>
      </w:pPr>
      <w:r w:rsidRPr="00890965">
        <w:rPr>
          <w:rFonts w:ascii="Times New Roman" w:hAnsi="Times New Roman" w:cs="Times New Roman"/>
          <w:b/>
        </w:rPr>
        <w:t xml:space="preserve">SECTION 13.  </w:t>
      </w:r>
      <w:r w:rsidRPr="00890965">
        <w:rPr>
          <w:rFonts w:ascii="Times New Roman" w:hAnsi="Times New Roman" w:cs="Times New Roman"/>
          <w:b/>
          <w:u w:val="single"/>
        </w:rPr>
        <w:t>Enforcement</w:t>
      </w:r>
      <w:r>
        <w:rPr>
          <w:rFonts w:ascii="Times New Roman" w:hAnsi="Times New Roman" w:cs="Times New Roman"/>
        </w:rPr>
        <w:t>:</w:t>
      </w:r>
    </w:p>
    <w:p w:rsidR="00890965" w:rsidRDefault="00890965" w:rsidP="00890965">
      <w:pPr>
        <w:spacing w:after="0" w:line="240" w:lineRule="auto"/>
        <w:rPr>
          <w:rFonts w:ascii="Times New Roman" w:hAnsi="Times New Roman" w:cs="Times New Roman"/>
        </w:rPr>
      </w:pPr>
    </w:p>
    <w:p w:rsidR="00890965" w:rsidRDefault="00890965" w:rsidP="00890965">
      <w:pPr>
        <w:pStyle w:val="ListParagraph"/>
        <w:numPr>
          <w:ilvl w:val="0"/>
          <w:numId w:val="8"/>
        </w:numPr>
        <w:spacing w:after="0" w:line="240" w:lineRule="auto"/>
        <w:rPr>
          <w:rFonts w:ascii="Times New Roman" w:hAnsi="Times New Roman" w:cs="Times New Roman"/>
        </w:rPr>
      </w:pPr>
      <w:r>
        <w:rPr>
          <w:rFonts w:ascii="Times New Roman" w:hAnsi="Times New Roman" w:cs="Times New Roman"/>
        </w:rPr>
        <w:t xml:space="preserve"> </w:t>
      </w:r>
      <w:r w:rsidR="0062175D">
        <w:rPr>
          <w:rFonts w:ascii="Times New Roman" w:hAnsi="Times New Roman" w:cs="Times New Roman"/>
        </w:rPr>
        <w:t>The City Police</w:t>
      </w:r>
      <w:r w:rsidR="00553B6B">
        <w:rPr>
          <w:rFonts w:ascii="Times New Roman" w:hAnsi="Times New Roman" w:cs="Times New Roman"/>
        </w:rPr>
        <w:t xml:space="preserve"> and all other City officials or employees designated by the </w:t>
      </w:r>
      <w:r w:rsidR="0062175D">
        <w:rPr>
          <w:rFonts w:ascii="Times New Roman" w:hAnsi="Times New Roman" w:cs="Times New Roman"/>
        </w:rPr>
        <w:t>Mayor</w:t>
      </w:r>
      <w:r w:rsidR="00553B6B">
        <w:rPr>
          <w:rFonts w:ascii="Times New Roman" w:hAnsi="Times New Roman" w:cs="Times New Roman"/>
        </w:rPr>
        <w:t xml:space="preserve"> shall enforce this Ordinance.</w:t>
      </w:r>
    </w:p>
    <w:p w:rsidR="00553B6B" w:rsidRDefault="00553B6B" w:rsidP="00890965">
      <w:pPr>
        <w:pStyle w:val="ListParagraph"/>
        <w:numPr>
          <w:ilvl w:val="0"/>
          <w:numId w:val="8"/>
        </w:numPr>
        <w:spacing w:after="0" w:line="240" w:lineRule="auto"/>
        <w:rPr>
          <w:rFonts w:ascii="Times New Roman" w:hAnsi="Times New Roman" w:cs="Times New Roman"/>
        </w:rPr>
      </w:pPr>
      <w:r>
        <w:rPr>
          <w:rFonts w:ascii="Times New Roman" w:hAnsi="Times New Roman" w:cs="Times New Roman"/>
        </w:rPr>
        <w:t xml:space="preserve">Notice of the provisions of this Ordinance shall be </w:t>
      </w:r>
      <w:r w:rsidR="00A848CD">
        <w:rPr>
          <w:rFonts w:ascii="Times New Roman" w:hAnsi="Times New Roman" w:cs="Times New Roman"/>
        </w:rPr>
        <w:t>given to all applicants for a business license in the City of Manchester.</w:t>
      </w:r>
    </w:p>
    <w:p w:rsidR="00A848CD" w:rsidRDefault="00A848CD" w:rsidP="00890965">
      <w:pPr>
        <w:pStyle w:val="ListParagraph"/>
        <w:numPr>
          <w:ilvl w:val="0"/>
          <w:numId w:val="8"/>
        </w:numPr>
        <w:spacing w:after="0" w:line="240" w:lineRule="auto"/>
        <w:rPr>
          <w:rFonts w:ascii="Times New Roman" w:hAnsi="Times New Roman" w:cs="Times New Roman"/>
        </w:rPr>
      </w:pPr>
      <w:r>
        <w:rPr>
          <w:rFonts w:ascii="Times New Roman" w:hAnsi="Times New Roman" w:cs="Times New Roman"/>
        </w:rPr>
        <w:t>Any citizen who desires to register a complaint under this Ordinance may initiate enforcement with any of the authorized persons listed above.</w:t>
      </w:r>
    </w:p>
    <w:p w:rsidR="00A848CD" w:rsidRDefault="0075599A" w:rsidP="00890965">
      <w:pPr>
        <w:pStyle w:val="ListParagraph"/>
        <w:numPr>
          <w:ilvl w:val="0"/>
          <w:numId w:val="8"/>
        </w:numPr>
        <w:spacing w:after="0" w:line="240" w:lineRule="auto"/>
        <w:rPr>
          <w:rFonts w:ascii="Times New Roman" w:hAnsi="Times New Roman" w:cs="Times New Roman"/>
        </w:rPr>
      </w:pPr>
      <w:r>
        <w:rPr>
          <w:rFonts w:ascii="Times New Roman" w:hAnsi="Times New Roman" w:cs="Times New Roman"/>
        </w:rPr>
        <w:t>If an owner, manager, operator, or employee of an establishment subject to this Ordinance observes a person violating the Ordinance, he or she shall immediately direct the person in violation to stop smoking.  If the person violating the Ordinance does not stop smoking, the owner, manager, operator, or employee shall ask the person to leave the premises.  If the person in violation refuses to leave, the owner, manager, operator, or employee shall call the police.</w:t>
      </w:r>
    </w:p>
    <w:p w:rsidR="0075599A" w:rsidRDefault="0075599A" w:rsidP="00890965">
      <w:pPr>
        <w:pStyle w:val="ListParagraph"/>
        <w:numPr>
          <w:ilvl w:val="0"/>
          <w:numId w:val="8"/>
        </w:numPr>
        <w:spacing w:after="0" w:line="240" w:lineRule="auto"/>
        <w:rPr>
          <w:rFonts w:ascii="Times New Roman" w:hAnsi="Times New Roman" w:cs="Times New Roman"/>
        </w:rPr>
      </w:pPr>
      <w:r>
        <w:rPr>
          <w:rFonts w:ascii="Times New Roman" w:hAnsi="Times New Roman" w:cs="Times New Roman"/>
        </w:rPr>
        <w:t>Notwithstanding any other provision of this Ordinance , the City, an employee or any person aggrieved by a failure to comply with this Ordinance, whether by commission or omission, including violations on the part of an owner, manager, operator, or other person(s) in control of a public place or a place of employment covered by this Ordinance may bring legal action to enforce this Ordinance, either by civil action seeking injunctive relief or by criminal complaint in a court of competent jurisdiction.</w:t>
      </w:r>
    </w:p>
    <w:p w:rsidR="0075599A" w:rsidRDefault="0075599A" w:rsidP="0075599A">
      <w:pPr>
        <w:spacing w:after="0" w:line="240" w:lineRule="auto"/>
        <w:rPr>
          <w:rFonts w:ascii="Times New Roman" w:hAnsi="Times New Roman" w:cs="Times New Roman"/>
        </w:rPr>
      </w:pPr>
    </w:p>
    <w:p w:rsidR="0075599A" w:rsidRDefault="0075599A" w:rsidP="0075599A">
      <w:pPr>
        <w:spacing w:after="0" w:line="240" w:lineRule="auto"/>
        <w:rPr>
          <w:rFonts w:ascii="Times New Roman" w:hAnsi="Times New Roman" w:cs="Times New Roman"/>
        </w:rPr>
      </w:pPr>
      <w:r w:rsidRPr="0075599A">
        <w:rPr>
          <w:rFonts w:ascii="Times New Roman" w:hAnsi="Times New Roman" w:cs="Times New Roman"/>
          <w:b/>
        </w:rPr>
        <w:t xml:space="preserve">SECTION 14.  </w:t>
      </w:r>
      <w:r w:rsidRPr="0075599A">
        <w:rPr>
          <w:rFonts w:ascii="Times New Roman" w:hAnsi="Times New Roman" w:cs="Times New Roman"/>
          <w:b/>
          <w:u w:val="single"/>
        </w:rPr>
        <w:t>Violations and Penalties</w:t>
      </w:r>
      <w:r>
        <w:rPr>
          <w:rFonts w:ascii="Times New Roman" w:hAnsi="Times New Roman" w:cs="Times New Roman"/>
        </w:rPr>
        <w:t>:</w:t>
      </w:r>
    </w:p>
    <w:p w:rsidR="0075599A" w:rsidRDefault="0075599A" w:rsidP="0075599A">
      <w:pPr>
        <w:spacing w:after="0" w:line="240" w:lineRule="auto"/>
        <w:rPr>
          <w:rFonts w:ascii="Times New Roman" w:hAnsi="Times New Roman" w:cs="Times New Roman"/>
        </w:rPr>
      </w:pPr>
    </w:p>
    <w:p w:rsidR="0075599A" w:rsidRDefault="0075599A" w:rsidP="0075599A">
      <w:pPr>
        <w:pStyle w:val="ListParagraph"/>
        <w:numPr>
          <w:ilvl w:val="0"/>
          <w:numId w:val="9"/>
        </w:numPr>
        <w:spacing w:after="0" w:line="240" w:lineRule="auto"/>
        <w:rPr>
          <w:rFonts w:ascii="Times New Roman" w:hAnsi="Times New Roman" w:cs="Times New Roman"/>
        </w:rPr>
      </w:pPr>
      <w:r>
        <w:rPr>
          <w:rFonts w:ascii="Times New Roman" w:hAnsi="Times New Roman" w:cs="Times New Roman"/>
        </w:rPr>
        <w:t xml:space="preserve"> A person who smokes in an area where smoking is prohibited by the provisions of this Ordinance shall be guilty of a violation, punishable by a fine not exceeding fifty dollars ($50.00) </w:t>
      </w:r>
      <w:r w:rsidRPr="0075599A">
        <w:rPr>
          <w:rFonts w:ascii="Times New Roman" w:hAnsi="Times New Roman" w:cs="Times New Roman"/>
          <w:u w:val="single"/>
        </w:rPr>
        <w:t>for the first offense and a fine not to exceeding one hundred dollars ($100.00) for the second offense</w:t>
      </w:r>
      <w:r>
        <w:rPr>
          <w:rFonts w:ascii="Times New Roman" w:hAnsi="Times New Roman" w:cs="Times New Roman"/>
        </w:rPr>
        <w:t xml:space="preserve">. </w:t>
      </w:r>
    </w:p>
    <w:p w:rsidR="0075599A" w:rsidRDefault="0075599A" w:rsidP="0075599A">
      <w:pPr>
        <w:pStyle w:val="ListParagraph"/>
        <w:numPr>
          <w:ilvl w:val="0"/>
          <w:numId w:val="9"/>
        </w:numPr>
        <w:spacing w:after="0" w:line="240" w:lineRule="auto"/>
        <w:rPr>
          <w:rFonts w:ascii="Times New Roman" w:hAnsi="Times New Roman" w:cs="Times New Roman"/>
        </w:rPr>
      </w:pPr>
      <w:r>
        <w:rPr>
          <w:rFonts w:ascii="Times New Roman" w:hAnsi="Times New Roman" w:cs="Times New Roman"/>
        </w:rPr>
        <w:t>A person who owns, manages, operates, or otherwise controls a public place or place of employment  and who fails to comply with the provisions of this Ordinance shall be guilty of a violation, punishable by:</w:t>
      </w:r>
    </w:p>
    <w:p w:rsidR="0075599A" w:rsidRDefault="0075599A" w:rsidP="0075599A">
      <w:pPr>
        <w:spacing w:after="0" w:line="240" w:lineRule="auto"/>
        <w:ind w:left="1080"/>
        <w:rPr>
          <w:rFonts w:ascii="Times New Roman" w:hAnsi="Times New Roman" w:cs="Times New Roman"/>
        </w:rPr>
      </w:pPr>
    </w:p>
    <w:p w:rsidR="0075599A" w:rsidRDefault="0075599A" w:rsidP="0075599A">
      <w:pPr>
        <w:pStyle w:val="ListParagraph"/>
        <w:numPr>
          <w:ilvl w:val="0"/>
          <w:numId w:val="10"/>
        </w:numPr>
        <w:spacing w:after="0" w:line="240" w:lineRule="auto"/>
        <w:rPr>
          <w:rFonts w:ascii="Times New Roman" w:hAnsi="Times New Roman" w:cs="Times New Roman"/>
        </w:rPr>
      </w:pPr>
      <w:r>
        <w:rPr>
          <w:rFonts w:ascii="Times New Roman" w:hAnsi="Times New Roman" w:cs="Times New Roman"/>
        </w:rPr>
        <w:t xml:space="preserve"> A fine not exceeding one hundred dollars ($100.00) for a first violation within a one-year (1) period.</w:t>
      </w:r>
    </w:p>
    <w:p w:rsidR="0075599A" w:rsidRDefault="0075599A" w:rsidP="0075599A">
      <w:pPr>
        <w:pStyle w:val="ListParagraph"/>
        <w:numPr>
          <w:ilvl w:val="0"/>
          <w:numId w:val="10"/>
        </w:numPr>
        <w:spacing w:after="0" w:line="240" w:lineRule="auto"/>
        <w:rPr>
          <w:rFonts w:ascii="Times New Roman" w:hAnsi="Times New Roman" w:cs="Times New Roman"/>
        </w:rPr>
      </w:pPr>
      <w:r>
        <w:rPr>
          <w:rFonts w:ascii="Times New Roman" w:hAnsi="Times New Roman" w:cs="Times New Roman"/>
        </w:rPr>
        <w:t xml:space="preserve">A fine not exceeding </w:t>
      </w:r>
      <w:r w:rsidR="00F55CFA">
        <w:rPr>
          <w:rFonts w:ascii="Times New Roman" w:hAnsi="Times New Roman" w:cs="Times New Roman"/>
        </w:rPr>
        <w:t>two hundred dollars ($200.00) for a second violation within one (1) year.</w:t>
      </w:r>
    </w:p>
    <w:p w:rsidR="00F55CFA" w:rsidRDefault="00F55CFA" w:rsidP="0075599A">
      <w:pPr>
        <w:pStyle w:val="ListParagraph"/>
        <w:numPr>
          <w:ilvl w:val="0"/>
          <w:numId w:val="10"/>
        </w:numPr>
        <w:spacing w:after="0" w:line="240" w:lineRule="auto"/>
        <w:rPr>
          <w:rFonts w:ascii="Times New Roman" w:hAnsi="Times New Roman" w:cs="Times New Roman"/>
        </w:rPr>
      </w:pPr>
      <w:r>
        <w:rPr>
          <w:rFonts w:ascii="Times New Roman" w:hAnsi="Times New Roman" w:cs="Times New Roman"/>
        </w:rPr>
        <w:t>A fine not exceeding two hundred and fifty dollars ($250.00) for each additional violation within one (1) year.</w:t>
      </w:r>
    </w:p>
    <w:p w:rsidR="00F55CFA" w:rsidRDefault="00F55CFA" w:rsidP="00F55CFA">
      <w:pPr>
        <w:spacing w:after="0" w:line="240" w:lineRule="auto"/>
        <w:rPr>
          <w:rFonts w:ascii="Times New Roman" w:hAnsi="Times New Roman" w:cs="Times New Roman"/>
        </w:rPr>
      </w:pPr>
    </w:p>
    <w:p w:rsidR="00F55CFA" w:rsidRDefault="00F55CFA" w:rsidP="00F55CFA">
      <w:pPr>
        <w:pStyle w:val="ListParagraph"/>
        <w:numPr>
          <w:ilvl w:val="0"/>
          <w:numId w:val="9"/>
        </w:numPr>
        <w:spacing w:after="0" w:line="240" w:lineRule="auto"/>
        <w:rPr>
          <w:rFonts w:ascii="Times New Roman" w:hAnsi="Times New Roman" w:cs="Times New Roman"/>
        </w:rPr>
      </w:pPr>
      <w:r>
        <w:rPr>
          <w:rFonts w:ascii="Times New Roman" w:hAnsi="Times New Roman" w:cs="Times New Roman"/>
        </w:rPr>
        <w:t xml:space="preserve"> In addition to the fines established by this section, violations of this Ordinance by a person who owns, manages, operates, or otherwise controls a public place or place of employment may result in the suspension or revocation of any permit or license issued to the person for the premises on which the violation occurs.</w:t>
      </w:r>
    </w:p>
    <w:p w:rsidR="00F55CFA" w:rsidRDefault="00F55CFA" w:rsidP="00F55CFA">
      <w:pPr>
        <w:pStyle w:val="ListParagraph"/>
        <w:numPr>
          <w:ilvl w:val="0"/>
          <w:numId w:val="9"/>
        </w:numPr>
        <w:spacing w:after="0" w:line="240" w:lineRule="auto"/>
        <w:rPr>
          <w:rFonts w:ascii="Times New Roman" w:hAnsi="Times New Roman" w:cs="Times New Roman"/>
        </w:rPr>
      </w:pPr>
      <w:r>
        <w:rPr>
          <w:rFonts w:ascii="Times New Roman" w:hAnsi="Times New Roman" w:cs="Times New Roman"/>
        </w:rPr>
        <w:t>Violation of this Ordinance is declare to be a public nuisance, which may be abated by the City or its designated agents by restraining order, preliminary and permanent injunction, or other means provided for by law.  The City may recover the reasonable costs of any court enforcement action seeking abatement of this nuisance.</w:t>
      </w:r>
    </w:p>
    <w:p w:rsidR="00F55CFA" w:rsidRDefault="00F55CFA" w:rsidP="00F55CFA">
      <w:pPr>
        <w:pStyle w:val="ListParagraph"/>
        <w:numPr>
          <w:ilvl w:val="0"/>
          <w:numId w:val="9"/>
        </w:numPr>
        <w:spacing w:after="0" w:line="240" w:lineRule="auto"/>
        <w:rPr>
          <w:rFonts w:ascii="Times New Roman" w:hAnsi="Times New Roman" w:cs="Times New Roman"/>
        </w:rPr>
      </w:pPr>
      <w:r>
        <w:rPr>
          <w:rFonts w:ascii="Times New Roman" w:hAnsi="Times New Roman" w:cs="Times New Roman"/>
        </w:rPr>
        <w:t>Each day on which a violation of this Ordinance occurs shall be considered a spate and distinct violation.</w:t>
      </w:r>
    </w:p>
    <w:p w:rsidR="00F55CFA" w:rsidRDefault="00F55CFA" w:rsidP="00F55CFA">
      <w:pPr>
        <w:spacing w:after="0" w:line="240" w:lineRule="auto"/>
        <w:rPr>
          <w:rFonts w:ascii="Times New Roman" w:hAnsi="Times New Roman" w:cs="Times New Roman"/>
        </w:rPr>
      </w:pPr>
    </w:p>
    <w:p w:rsidR="00F55CFA" w:rsidRDefault="00F55CFA" w:rsidP="00F55CFA">
      <w:pPr>
        <w:spacing w:after="0" w:line="240" w:lineRule="auto"/>
        <w:rPr>
          <w:rFonts w:ascii="Times New Roman" w:hAnsi="Times New Roman" w:cs="Times New Roman"/>
        </w:rPr>
      </w:pPr>
      <w:r w:rsidRPr="00F55CFA">
        <w:rPr>
          <w:rFonts w:ascii="Times New Roman" w:hAnsi="Times New Roman" w:cs="Times New Roman"/>
          <w:b/>
        </w:rPr>
        <w:t xml:space="preserve">SECTION 15.  </w:t>
      </w:r>
      <w:r w:rsidRPr="00F55CFA">
        <w:rPr>
          <w:rFonts w:ascii="Times New Roman" w:hAnsi="Times New Roman" w:cs="Times New Roman"/>
          <w:b/>
          <w:u w:val="single"/>
        </w:rPr>
        <w:t>Public Education</w:t>
      </w:r>
      <w:r>
        <w:rPr>
          <w:rFonts w:ascii="Times New Roman" w:hAnsi="Times New Roman" w:cs="Times New Roman"/>
        </w:rPr>
        <w:t>:</w:t>
      </w:r>
    </w:p>
    <w:p w:rsidR="00F55CFA" w:rsidRDefault="00F55CFA" w:rsidP="00F55CFA">
      <w:pPr>
        <w:spacing w:after="0" w:line="240" w:lineRule="auto"/>
        <w:rPr>
          <w:rFonts w:ascii="Times New Roman" w:hAnsi="Times New Roman" w:cs="Times New Roman"/>
        </w:rPr>
      </w:pPr>
      <w:r>
        <w:rPr>
          <w:rFonts w:ascii="Times New Roman" w:hAnsi="Times New Roman" w:cs="Times New Roman"/>
        </w:rPr>
        <w:tab/>
      </w:r>
    </w:p>
    <w:p w:rsidR="00F55CFA" w:rsidRPr="00F55CFA" w:rsidRDefault="00F55CFA" w:rsidP="00F55CFA">
      <w:pPr>
        <w:spacing w:after="0" w:line="240" w:lineRule="auto"/>
        <w:ind w:left="720"/>
        <w:rPr>
          <w:rFonts w:ascii="Times New Roman" w:hAnsi="Times New Roman" w:cs="Times New Roman"/>
        </w:rPr>
      </w:pPr>
      <w:r>
        <w:rPr>
          <w:rFonts w:ascii="Times New Roman" w:hAnsi="Times New Roman" w:cs="Times New Roman"/>
        </w:rPr>
        <w:t xml:space="preserve">The City of Manchester shall seek the assistance of the Cumberland Valley Health Department to provide a continuing education program to explain and clarify the purposes and requirements of this regulation to citizens affected by it, and to guide owners, operators, and managers in their compliance with it.  Such programs may include publication of a brochure for affected businesses and individuals explaining the provisions of this Ordinance.  </w:t>
      </w:r>
    </w:p>
    <w:p w:rsidR="0026105C" w:rsidRDefault="0026105C" w:rsidP="001E0A2E">
      <w:pPr>
        <w:spacing w:after="0" w:line="240" w:lineRule="auto"/>
        <w:rPr>
          <w:rFonts w:ascii="Times New Roman" w:hAnsi="Times New Roman" w:cs="Times New Roman"/>
        </w:rPr>
      </w:pPr>
    </w:p>
    <w:p w:rsidR="00F55CFA" w:rsidRDefault="00F55CFA" w:rsidP="001E0A2E">
      <w:pPr>
        <w:spacing w:after="0" w:line="240" w:lineRule="auto"/>
        <w:rPr>
          <w:rFonts w:ascii="Times New Roman" w:hAnsi="Times New Roman" w:cs="Times New Roman"/>
        </w:rPr>
      </w:pPr>
      <w:r w:rsidRPr="00C71FC7">
        <w:rPr>
          <w:rFonts w:ascii="Times New Roman" w:hAnsi="Times New Roman" w:cs="Times New Roman"/>
          <w:b/>
        </w:rPr>
        <w:t xml:space="preserve">SECTION 16.  </w:t>
      </w:r>
      <w:r w:rsidRPr="00C71FC7">
        <w:rPr>
          <w:rFonts w:ascii="Times New Roman" w:hAnsi="Times New Roman" w:cs="Times New Roman"/>
          <w:b/>
          <w:u w:val="single"/>
        </w:rPr>
        <w:t>Governmental Agency Cooperation</w:t>
      </w:r>
      <w:r>
        <w:rPr>
          <w:rFonts w:ascii="Times New Roman" w:hAnsi="Times New Roman" w:cs="Times New Roman"/>
        </w:rPr>
        <w:t>:</w:t>
      </w:r>
    </w:p>
    <w:p w:rsidR="00F55CFA" w:rsidRDefault="00F55CFA" w:rsidP="001E0A2E">
      <w:pPr>
        <w:spacing w:after="0" w:line="240" w:lineRule="auto"/>
        <w:rPr>
          <w:rFonts w:ascii="Times New Roman" w:hAnsi="Times New Roman" w:cs="Times New Roman"/>
        </w:rPr>
      </w:pPr>
    </w:p>
    <w:p w:rsidR="00F55CFA" w:rsidRDefault="00F55CFA" w:rsidP="00C71FC7">
      <w:pPr>
        <w:spacing w:after="0" w:line="240" w:lineRule="auto"/>
        <w:ind w:left="720"/>
        <w:rPr>
          <w:rFonts w:ascii="Times New Roman" w:hAnsi="Times New Roman" w:cs="Times New Roman"/>
        </w:rPr>
      </w:pPr>
      <w:r>
        <w:rPr>
          <w:rFonts w:ascii="Times New Roman" w:hAnsi="Times New Roman" w:cs="Times New Roman"/>
        </w:rPr>
        <w:t>The City requests the assistance of the agencies listed in Section 13 of this document in order to effectively implement this Ordinance.</w:t>
      </w:r>
    </w:p>
    <w:p w:rsidR="00F55CFA" w:rsidRDefault="00F55CFA" w:rsidP="001E0A2E">
      <w:pPr>
        <w:spacing w:after="0" w:line="240" w:lineRule="auto"/>
        <w:rPr>
          <w:rFonts w:ascii="Times New Roman" w:hAnsi="Times New Roman" w:cs="Times New Roman"/>
        </w:rPr>
      </w:pPr>
    </w:p>
    <w:p w:rsidR="00F55CFA" w:rsidRDefault="00F55CFA" w:rsidP="001E0A2E">
      <w:pPr>
        <w:spacing w:after="0" w:line="240" w:lineRule="auto"/>
        <w:rPr>
          <w:rFonts w:ascii="Times New Roman" w:hAnsi="Times New Roman" w:cs="Times New Roman"/>
        </w:rPr>
      </w:pPr>
      <w:r w:rsidRPr="00C71FC7">
        <w:rPr>
          <w:rFonts w:ascii="Times New Roman" w:hAnsi="Times New Roman" w:cs="Times New Roman"/>
          <w:b/>
        </w:rPr>
        <w:t xml:space="preserve">SECTION 17.  </w:t>
      </w:r>
      <w:r w:rsidRPr="00C71FC7">
        <w:rPr>
          <w:rFonts w:ascii="Times New Roman" w:hAnsi="Times New Roman" w:cs="Times New Roman"/>
          <w:b/>
          <w:u w:val="single"/>
        </w:rPr>
        <w:t>Other Applicable Laws</w:t>
      </w:r>
      <w:r>
        <w:rPr>
          <w:rFonts w:ascii="Times New Roman" w:hAnsi="Times New Roman" w:cs="Times New Roman"/>
        </w:rPr>
        <w:t>:</w:t>
      </w:r>
    </w:p>
    <w:p w:rsidR="00F55CFA" w:rsidRDefault="00F55CFA" w:rsidP="001E0A2E">
      <w:pPr>
        <w:spacing w:after="0" w:line="240" w:lineRule="auto"/>
        <w:rPr>
          <w:rFonts w:ascii="Times New Roman" w:hAnsi="Times New Roman" w:cs="Times New Roman"/>
        </w:rPr>
      </w:pPr>
    </w:p>
    <w:p w:rsidR="00F55CFA" w:rsidRDefault="00F55CFA" w:rsidP="00C71FC7">
      <w:pPr>
        <w:spacing w:after="0" w:line="240" w:lineRule="auto"/>
        <w:ind w:left="720"/>
        <w:rPr>
          <w:rFonts w:ascii="Times New Roman" w:hAnsi="Times New Roman" w:cs="Times New Roman"/>
        </w:rPr>
      </w:pPr>
      <w:r>
        <w:rPr>
          <w:rFonts w:ascii="Times New Roman" w:hAnsi="Times New Roman" w:cs="Times New Roman"/>
        </w:rPr>
        <w:t>This Ordinance shall not be interpreted or construed to permit smoking where it is otherwise restricted by other applicable laws.</w:t>
      </w:r>
    </w:p>
    <w:p w:rsidR="00F55CFA" w:rsidRDefault="00F55CFA" w:rsidP="001E0A2E">
      <w:pPr>
        <w:spacing w:after="0" w:line="240" w:lineRule="auto"/>
        <w:rPr>
          <w:rFonts w:ascii="Times New Roman" w:hAnsi="Times New Roman" w:cs="Times New Roman"/>
        </w:rPr>
      </w:pPr>
    </w:p>
    <w:p w:rsidR="00F55CFA" w:rsidRDefault="00F55CFA" w:rsidP="001E0A2E">
      <w:pPr>
        <w:spacing w:after="0" w:line="240" w:lineRule="auto"/>
        <w:rPr>
          <w:rFonts w:ascii="Times New Roman" w:hAnsi="Times New Roman" w:cs="Times New Roman"/>
        </w:rPr>
      </w:pPr>
      <w:r w:rsidRPr="00C71FC7">
        <w:rPr>
          <w:rFonts w:ascii="Times New Roman" w:hAnsi="Times New Roman" w:cs="Times New Roman"/>
          <w:b/>
        </w:rPr>
        <w:t xml:space="preserve">SECTION 18.  </w:t>
      </w:r>
      <w:r w:rsidRPr="00C71FC7">
        <w:rPr>
          <w:rFonts w:ascii="Times New Roman" w:hAnsi="Times New Roman" w:cs="Times New Roman"/>
          <w:b/>
          <w:u w:val="single"/>
        </w:rPr>
        <w:t>Construction</w:t>
      </w:r>
      <w:r>
        <w:rPr>
          <w:rFonts w:ascii="Times New Roman" w:hAnsi="Times New Roman" w:cs="Times New Roman"/>
        </w:rPr>
        <w:t>:</w:t>
      </w:r>
    </w:p>
    <w:p w:rsidR="00F55CFA" w:rsidRDefault="00F55CFA" w:rsidP="001E0A2E">
      <w:pPr>
        <w:spacing w:after="0" w:line="240" w:lineRule="auto"/>
        <w:rPr>
          <w:rFonts w:ascii="Times New Roman" w:hAnsi="Times New Roman" w:cs="Times New Roman"/>
        </w:rPr>
      </w:pPr>
    </w:p>
    <w:p w:rsidR="00F55CFA" w:rsidRPr="001E0A2E" w:rsidRDefault="00F55CFA" w:rsidP="001E0A2E">
      <w:pPr>
        <w:spacing w:after="0" w:line="240" w:lineRule="auto"/>
        <w:rPr>
          <w:rFonts w:ascii="Times New Roman" w:hAnsi="Times New Roman" w:cs="Times New Roman"/>
        </w:rPr>
      </w:pPr>
      <w:r>
        <w:rPr>
          <w:rFonts w:ascii="Times New Roman" w:hAnsi="Times New Roman" w:cs="Times New Roman"/>
        </w:rPr>
        <w:tab/>
        <w:t>This Ordinance shall be</w:t>
      </w:r>
      <w:r w:rsidR="00C71FC7">
        <w:rPr>
          <w:rFonts w:ascii="Times New Roman" w:hAnsi="Times New Roman" w:cs="Times New Roman"/>
        </w:rPr>
        <w:t xml:space="preserve"> construed so as to further its stated purposes.</w:t>
      </w:r>
    </w:p>
    <w:p w:rsidR="00A22304" w:rsidRDefault="00A22304" w:rsidP="00A22304">
      <w:pPr>
        <w:spacing w:after="0" w:line="240" w:lineRule="auto"/>
        <w:rPr>
          <w:rFonts w:ascii="Times New Roman" w:hAnsi="Times New Roman" w:cs="Times New Roman"/>
          <w:i/>
        </w:rPr>
      </w:pPr>
    </w:p>
    <w:p w:rsidR="00A22304" w:rsidRDefault="00C71FC7" w:rsidP="0026105C">
      <w:pPr>
        <w:tabs>
          <w:tab w:val="left" w:pos="720"/>
        </w:tabs>
        <w:spacing w:after="0" w:line="240" w:lineRule="auto"/>
        <w:rPr>
          <w:rFonts w:ascii="Times New Roman" w:hAnsi="Times New Roman" w:cs="Times New Roman"/>
        </w:rPr>
      </w:pPr>
      <w:r w:rsidRPr="00C71FC7">
        <w:rPr>
          <w:rFonts w:ascii="Times New Roman" w:hAnsi="Times New Roman" w:cs="Times New Roman"/>
          <w:b/>
        </w:rPr>
        <w:t xml:space="preserve">SECTION 19.  </w:t>
      </w:r>
      <w:r w:rsidRPr="00C71FC7">
        <w:rPr>
          <w:rFonts w:ascii="Times New Roman" w:hAnsi="Times New Roman" w:cs="Times New Roman"/>
          <w:b/>
          <w:u w:val="single"/>
        </w:rPr>
        <w:t>Severability</w:t>
      </w:r>
      <w:r>
        <w:rPr>
          <w:rFonts w:ascii="Times New Roman" w:hAnsi="Times New Roman" w:cs="Times New Roman"/>
        </w:rPr>
        <w:t>:</w:t>
      </w:r>
    </w:p>
    <w:p w:rsidR="00C71FC7" w:rsidRDefault="00C71FC7" w:rsidP="0026105C">
      <w:pPr>
        <w:tabs>
          <w:tab w:val="left" w:pos="720"/>
        </w:tabs>
        <w:spacing w:after="0" w:line="240" w:lineRule="auto"/>
        <w:rPr>
          <w:rFonts w:ascii="Times New Roman" w:hAnsi="Times New Roman" w:cs="Times New Roman"/>
        </w:rPr>
      </w:pPr>
    </w:p>
    <w:p w:rsidR="00C71FC7" w:rsidRDefault="00C71FC7" w:rsidP="0026105C">
      <w:pPr>
        <w:tabs>
          <w:tab w:val="left" w:pos="720"/>
        </w:tabs>
        <w:spacing w:after="0" w:line="240" w:lineRule="auto"/>
        <w:rPr>
          <w:rFonts w:ascii="Times New Roman" w:hAnsi="Times New Roman" w:cs="Times New Roman"/>
        </w:rPr>
      </w:pPr>
      <w:r>
        <w:rPr>
          <w:rFonts w:ascii="Times New Roman" w:hAnsi="Times New Roman" w:cs="Times New Roman"/>
        </w:rPr>
        <w:tab/>
        <w:t>If any provisions, clause, sentence, or paragraph of this Ordinance or its application to any person or factual context shall be held invalid, that invalidity shall not affect the remaining provisions of this Ordinance, which may be given effect independent of the provision or application declared invalid.</w:t>
      </w:r>
    </w:p>
    <w:p w:rsidR="00C71FC7" w:rsidRDefault="00C71FC7" w:rsidP="0026105C">
      <w:pPr>
        <w:tabs>
          <w:tab w:val="left" w:pos="720"/>
        </w:tabs>
        <w:spacing w:after="0" w:line="240" w:lineRule="auto"/>
        <w:rPr>
          <w:rFonts w:ascii="Times New Roman" w:hAnsi="Times New Roman" w:cs="Times New Roman"/>
        </w:rPr>
      </w:pPr>
    </w:p>
    <w:p w:rsidR="00C71FC7" w:rsidRDefault="00C71FC7" w:rsidP="0026105C">
      <w:pPr>
        <w:tabs>
          <w:tab w:val="left" w:pos="720"/>
        </w:tabs>
        <w:spacing w:after="0" w:line="240" w:lineRule="auto"/>
        <w:rPr>
          <w:rFonts w:ascii="Times New Roman" w:hAnsi="Times New Roman" w:cs="Times New Roman"/>
        </w:rPr>
      </w:pPr>
      <w:r w:rsidRPr="00CF55DA">
        <w:rPr>
          <w:rFonts w:ascii="Times New Roman" w:hAnsi="Times New Roman" w:cs="Times New Roman"/>
          <w:b/>
          <w:i/>
        </w:rPr>
        <w:t xml:space="preserve">SECTION 20.  </w:t>
      </w:r>
      <w:r w:rsidRPr="00CF55DA">
        <w:rPr>
          <w:rFonts w:ascii="Times New Roman" w:hAnsi="Times New Roman" w:cs="Times New Roman"/>
          <w:b/>
          <w:i/>
          <w:u w:val="single"/>
        </w:rPr>
        <w:t>Repealer</w:t>
      </w:r>
      <w:r>
        <w:rPr>
          <w:rFonts w:ascii="Times New Roman" w:hAnsi="Times New Roman" w:cs="Times New Roman"/>
        </w:rPr>
        <w:t>:</w:t>
      </w:r>
    </w:p>
    <w:p w:rsidR="00C71FC7" w:rsidRDefault="00C71FC7" w:rsidP="0026105C">
      <w:pPr>
        <w:tabs>
          <w:tab w:val="left" w:pos="720"/>
        </w:tabs>
        <w:spacing w:after="0" w:line="240" w:lineRule="auto"/>
        <w:rPr>
          <w:rFonts w:ascii="Times New Roman" w:hAnsi="Times New Roman" w:cs="Times New Roman"/>
        </w:rPr>
      </w:pPr>
    </w:p>
    <w:p w:rsidR="00C71FC7" w:rsidRDefault="00C71FC7" w:rsidP="0026105C">
      <w:pPr>
        <w:tabs>
          <w:tab w:val="left" w:pos="720"/>
        </w:tabs>
        <w:spacing w:after="0" w:line="240" w:lineRule="auto"/>
        <w:rPr>
          <w:rFonts w:ascii="Times New Roman" w:hAnsi="Times New Roman" w:cs="Times New Roman"/>
        </w:rPr>
      </w:pPr>
      <w:r w:rsidRPr="00C71FC7">
        <w:rPr>
          <w:rFonts w:ascii="Times New Roman" w:hAnsi="Times New Roman" w:cs="Times New Roman"/>
          <w:b/>
        </w:rPr>
        <w:t xml:space="preserve">SECTION 21.  </w:t>
      </w:r>
      <w:r w:rsidRPr="00C71FC7">
        <w:rPr>
          <w:rFonts w:ascii="Times New Roman" w:hAnsi="Times New Roman" w:cs="Times New Roman"/>
          <w:b/>
          <w:u w:val="single"/>
        </w:rPr>
        <w:t>Effective Date</w:t>
      </w:r>
      <w:r>
        <w:rPr>
          <w:rFonts w:ascii="Times New Roman" w:hAnsi="Times New Roman" w:cs="Times New Roman"/>
        </w:rPr>
        <w:t>:</w:t>
      </w:r>
    </w:p>
    <w:p w:rsidR="00C71FC7" w:rsidRDefault="00C71FC7" w:rsidP="0026105C">
      <w:pPr>
        <w:tabs>
          <w:tab w:val="left" w:pos="720"/>
        </w:tabs>
        <w:spacing w:after="0" w:line="240" w:lineRule="auto"/>
        <w:rPr>
          <w:rFonts w:ascii="Times New Roman" w:hAnsi="Times New Roman" w:cs="Times New Roman"/>
        </w:rPr>
      </w:pPr>
    </w:p>
    <w:p w:rsidR="00C71FC7" w:rsidRDefault="00C71FC7" w:rsidP="00C71FC7">
      <w:pPr>
        <w:tabs>
          <w:tab w:val="left" w:pos="720"/>
        </w:tabs>
        <w:spacing w:after="0" w:line="240" w:lineRule="auto"/>
        <w:ind w:left="720"/>
        <w:rPr>
          <w:rFonts w:ascii="Times New Roman" w:hAnsi="Times New Roman" w:cs="Times New Roman"/>
        </w:rPr>
      </w:pPr>
      <w:r>
        <w:rPr>
          <w:rFonts w:ascii="Times New Roman" w:hAnsi="Times New Roman" w:cs="Times New Roman"/>
        </w:rPr>
        <w:t xml:space="preserve">This Ordinance shall be effective no later than </w:t>
      </w:r>
      <w:r w:rsidR="0062175D">
        <w:rPr>
          <w:rFonts w:ascii="Times New Roman" w:hAnsi="Times New Roman" w:cs="Times New Roman"/>
        </w:rPr>
        <w:t>thirty (3</w:t>
      </w:r>
      <w:r>
        <w:rPr>
          <w:rFonts w:ascii="Times New Roman" w:hAnsi="Times New Roman" w:cs="Times New Roman"/>
        </w:rPr>
        <w:t>0) days from and after passage and publication.</w:t>
      </w:r>
    </w:p>
    <w:p w:rsidR="00D3284B" w:rsidRDefault="00D3284B" w:rsidP="00D3284B">
      <w:pPr>
        <w:tabs>
          <w:tab w:val="left" w:pos="720"/>
        </w:tabs>
        <w:spacing w:after="0" w:line="240" w:lineRule="auto"/>
        <w:rPr>
          <w:rFonts w:ascii="Times New Roman" w:hAnsi="Times New Roman" w:cs="Times New Roman"/>
        </w:rPr>
      </w:pPr>
    </w:p>
    <w:p w:rsidR="00D3284B" w:rsidRDefault="00731D96" w:rsidP="00D3284B">
      <w:pPr>
        <w:tabs>
          <w:tab w:val="left" w:pos="720"/>
        </w:tabs>
        <w:spacing w:after="0" w:line="240" w:lineRule="auto"/>
        <w:rPr>
          <w:rFonts w:ascii="Times New Roman" w:hAnsi="Times New Roman" w:cs="Times New Roman"/>
        </w:rPr>
      </w:pPr>
      <w:r>
        <w:rPr>
          <w:rFonts w:ascii="Times New Roman" w:hAnsi="Times New Roman" w:cs="Times New Roman"/>
        </w:rPr>
        <w:tab/>
      </w:r>
      <w:r w:rsidRPr="00731D96">
        <w:rPr>
          <w:rFonts w:ascii="Times New Roman" w:hAnsi="Times New Roman" w:cs="Times New Roman"/>
          <w:b/>
        </w:rPr>
        <w:t>BE IT SO ORDAINED BY THE CITY OF MANCHESTER</w:t>
      </w:r>
      <w:r>
        <w:rPr>
          <w:rFonts w:ascii="Times New Roman" w:hAnsi="Times New Roman" w:cs="Times New Roman"/>
        </w:rPr>
        <w:t xml:space="preserve"> on this the day of</w:t>
      </w:r>
    </w:p>
    <w:p w:rsidR="00731D96" w:rsidRDefault="00731D96" w:rsidP="00D3284B">
      <w:pPr>
        <w:tabs>
          <w:tab w:val="left" w:pos="720"/>
        </w:tabs>
        <w:spacing w:after="0" w:line="240" w:lineRule="auto"/>
        <w:rPr>
          <w:rFonts w:ascii="Times New Roman" w:hAnsi="Times New Roman" w:cs="Times New Roman"/>
        </w:rPr>
      </w:pPr>
      <w:r>
        <w:rPr>
          <w:rFonts w:ascii="Times New Roman" w:hAnsi="Times New Roman" w:cs="Times New Roman"/>
        </w:rPr>
        <w:tab/>
        <w:t>_____ day of __________, 2011.</w:t>
      </w:r>
    </w:p>
    <w:p w:rsidR="00C71FC7" w:rsidRDefault="00C71FC7" w:rsidP="0026105C">
      <w:pPr>
        <w:tabs>
          <w:tab w:val="left" w:pos="720"/>
        </w:tabs>
        <w:spacing w:after="0" w:line="240" w:lineRule="auto"/>
        <w:rPr>
          <w:rFonts w:ascii="Times New Roman" w:hAnsi="Times New Roman" w:cs="Times New Roman"/>
        </w:rPr>
      </w:pPr>
    </w:p>
    <w:p w:rsidR="00C71FC7" w:rsidRDefault="00C71FC7" w:rsidP="0026105C">
      <w:pPr>
        <w:tabs>
          <w:tab w:val="left" w:pos="720"/>
        </w:tabs>
        <w:spacing w:after="0" w:line="240" w:lineRule="auto"/>
        <w:rPr>
          <w:rFonts w:ascii="Times New Roman" w:hAnsi="Times New Roman" w:cs="Times New Roman"/>
        </w:rPr>
      </w:pPr>
    </w:p>
    <w:p w:rsidR="00C71FC7" w:rsidRDefault="00C71FC7" w:rsidP="0026105C">
      <w:pPr>
        <w:tabs>
          <w:tab w:val="left" w:pos="720"/>
        </w:tabs>
        <w:spacing w:after="0" w:line="240" w:lineRule="auto"/>
        <w:rPr>
          <w:rFonts w:ascii="Times New Roman" w:hAnsi="Times New Roman" w:cs="Times New Roman"/>
        </w:rPr>
      </w:pPr>
    </w:p>
    <w:p w:rsidR="00C71FC7" w:rsidRPr="00731D96" w:rsidRDefault="00731D96" w:rsidP="0026105C">
      <w:pPr>
        <w:tabs>
          <w:tab w:val="left" w:pos="720"/>
        </w:tabs>
        <w:spacing w:after="0" w:line="240" w:lineRule="auto"/>
        <w:rPr>
          <w:rFonts w:ascii="Times New Roman" w:hAnsi="Times New Roman" w:cs="Times New Roman"/>
          <w:b/>
        </w:rPr>
      </w:pPr>
      <w:r w:rsidRPr="00731D96">
        <w:rPr>
          <w:rFonts w:ascii="Times New Roman" w:hAnsi="Times New Roman" w:cs="Times New Roman"/>
          <w:b/>
        </w:rPr>
        <w:t>ATTEST:</w:t>
      </w:r>
      <w:r w:rsidRPr="00731D96">
        <w:rPr>
          <w:rFonts w:ascii="Times New Roman" w:hAnsi="Times New Roman" w:cs="Times New Roman"/>
          <w:b/>
        </w:rPr>
        <w:tab/>
      </w:r>
      <w:r w:rsidRPr="00731D96">
        <w:rPr>
          <w:rFonts w:ascii="Times New Roman" w:hAnsi="Times New Roman" w:cs="Times New Roman"/>
          <w:b/>
        </w:rPr>
        <w:tab/>
      </w:r>
      <w:r w:rsidRPr="00731D96">
        <w:rPr>
          <w:rFonts w:ascii="Times New Roman" w:hAnsi="Times New Roman" w:cs="Times New Roman"/>
          <w:b/>
        </w:rPr>
        <w:tab/>
      </w:r>
      <w:r w:rsidRPr="00731D96">
        <w:rPr>
          <w:rFonts w:ascii="Times New Roman" w:hAnsi="Times New Roman" w:cs="Times New Roman"/>
          <w:b/>
        </w:rPr>
        <w:tab/>
        <w:t>YEAS</w:t>
      </w:r>
      <w:r w:rsidRPr="00731D96">
        <w:rPr>
          <w:rFonts w:ascii="Times New Roman" w:hAnsi="Times New Roman" w:cs="Times New Roman"/>
          <w:b/>
        </w:rPr>
        <w:tab/>
      </w:r>
      <w:r w:rsidRPr="00731D96">
        <w:rPr>
          <w:rFonts w:ascii="Times New Roman" w:hAnsi="Times New Roman" w:cs="Times New Roman"/>
          <w:b/>
        </w:rPr>
        <w:tab/>
      </w:r>
      <w:r w:rsidRPr="00731D96">
        <w:rPr>
          <w:rFonts w:ascii="Times New Roman" w:hAnsi="Times New Roman" w:cs="Times New Roman"/>
          <w:b/>
        </w:rPr>
        <w:tab/>
        <w:t>NAYS</w:t>
      </w:r>
    </w:p>
    <w:p w:rsidR="00731D96" w:rsidRDefault="00731D96" w:rsidP="0026105C">
      <w:pPr>
        <w:tabs>
          <w:tab w:val="left" w:pos="720"/>
        </w:tabs>
        <w:spacing w:after="0" w:line="240" w:lineRule="auto"/>
        <w:rPr>
          <w:rFonts w:ascii="Times New Roman" w:hAnsi="Times New Roman" w:cs="Times New Roman"/>
        </w:rPr>
      </w:pPr>
    </w:p>
    <w:p w:rsidR="00731D96" w:rsidRDefault="00731D96" w:rsidP="0026105C">
      <w:pPr>
        <w:tabs>
          <w:tab w:val="left" w:pos="720"/>
        </w:tabs>
        <w:spacing w:after="0" w:line="240" w:lineRule="auto"/>
        <w:rPr>
          <w:rFonts w:ascii="Times New Roman" w:hAnsi="Times New Roman" w:cs="Times New Roman"/>
        </w:rPr>
      </w:pPr>
      <w:r>
        <w:rPr>
          <w:rFonts w:ascii="Times New Roman" w:hAnsi="Times New Roman" w:cs="Times New Roman"/>
        </w:rPr>
        <w:t>Mark Deaton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w:t>
      </w:r>
    </w:p>
    <w:p w:rsidR="00731D96" w:rsidRDefault="00731D96" w:rsidP="0026105C">
      <w:pPr>
        <w:tabs>
          <w:tab w:val="left" w:pos="720"/>
        </w:tabs>
        <w:spacing w:after="0" w:line="240" w:lineRule="auto"/>
        <w:rPr>
          <w:rFonts w:ascii="Times New Roman" w:hAnsi="Times New Roman" w:cs="Times New Roman"/>
        </w:rPr>
      </w:pPr>
    </w:p>
    <w:p w:rsidR="00731D96" w:rsidRDefault="00731D96" w:rsidP="0026105C">
      <w:pPr>
        <w:tabs>
          <w:tab w:val="left" w:pos="720"/>
        </w:tabs>
        <w:spacing w:after="0" w:line="240" w:lineRule="auto"/>
        <w:rPr>
          <w:rFonts w:ascii="Times New Roman" w:hAnsi="Times New Roman" w:cs="Times New Roman"/>
        </w:rPr>
      </w:pPr>
      <w:r>
        <w:rPr>
          <w:rFonts w:ascii="Times New Roman" w:hAnsi="Times New Roman" w:cs="Times New Roman"/>
        </w:rPr>
        <w:t>Harvey Hensley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w:t>
      </w:r>
    </w:p>
    <w:p w:rsidR="00731D96" w:rsidRDefault="00731D96" w:rsidP="0026105C">
      <w:pPr>
        <w:tabs>
          <w:tab w:val="left" w:pos="720"/>
        </w:tabs>
        <w:spacing w:after="0" w:line="240" w:lineRule="auto"/>
        <w:rPr>
          <w:rFonts w:ascii="Times New Roman" w:hAnsi="Times New Roman" w:cs="Times New Roman"/>
        </w:rPr>
      </w:pPr>
    </w:p>
    <w:p w:rsidR="00731D96" w:rsidRDefault="00731D96" w:rsidP="0026105C">
      <w:pPr>
        <w:tabs>
          <w:tab w:val="left" w:pos="720"/>
        </w:tabs>
        <w:spacing w:after="0" w:line="240" w:lineRule="auto"/>
        <w:rPr>
          <w:rFonts w:ascii="Times New Roman" w:hAnsi="Times New Roman" w:cs="Times New Roman"/>
        </w:rPr>
      </w:pPr>
      <w:r>
        <w:rPr>
          <w:rFonts w:ascii="Times New Roman" w:hAnsi="Times New Roman" w:cs="Times New Roman"/>
        </w:rPr>
        <w:t>John Ed Pennington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w:t>
      </w:r>
    </w:p>
    <w:p w:rsidR="00731D96" w:rsidRDefault="00731D96" w:rsidP="0026105C">
      <w:pPr>
        <w:tabs>
          <w:tab w:val="left" w:pos="720"/>
        </w:tabs>
        <w:spacing w:after="0" w:line="240" w:lineRule="auto"/>
        <w:rPr>
          <w:rFonts w:ascii="Times New Roman" w:hAnsi="Times New Roman" w:cs="Times New Roman"/>
        </w:rPr>
      </w:pPr>
    </w:p>
    <w:p w:rsidR="00731D96" w:rsidRDefault="00731D96" w:rsidP="0026105C">
      <w:pPr>
        <w:tabs>
          <w:tab w:val="left" w:pos="720"/>
        </w:tabs>
        <w:spacing w:after="0" w:line="240" w:lineRule="auto"/>
        <w:rPr>
          <w:rFonts w:ascii="Times New Roman" w:hAnsi="Times New Roman" w:cs="Times New Roman"/>
        </w:rPr>
      </w:pPr>
      <w:r>
        <w:rPr>
          <w:rFonts w:ascii="Times New Roman" w:hAnsi="Times New Roman" w:cs="Times New Roman"/>
        </w:rPr>
        <w:t>Betty Meredith</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w:t>
      </w:r>
    </w:p>
    <w:p w:rsidR="00731D96" w:rsidRDefault="00731D96" w:rsidP="0026105C">
      <w:pPr>
        <w:tabs>
          <w:tab w:val="left" w:pos="720"/>
        </w:tabs>
        <w:spacing w:after="0" w:line="240" w:lineRule="auto"/>
        <w:rPr>
          <w:rFonts w:ascii="Times New Roman" w:hAnsi="Times New Roman" w:cs="Times New Roman"/>
        </w:rPr>
      </w:pPr>
    </w:p>
    <w:p w:rsidR="00731D96" w:rsidRDefault="00731D96" w:rsidP="0026105C">
      <w:pPr>
        <w:tabs>
          <w:tab w:val="left" w:pos="720"/>
        </w:tabs>
        <w:spacing w:after="0" w:line="240" w:lineRule="auto"/>
        <w:rPr>
          <w:rFonts w:ascii="Times New Roman" w:hAnsi="Times New Roman" w:cs="Times New Roman"/>
        </w:rPr>
      </w:pPr>
      <w:r>
        <w:rPr>
          <w:rFonts w:ascii="Times New Roman" w:hAnsi="Times New Roman" w:cs="Times New Roman"/>
        </w:rPr>
        <w:t>Penny Robinson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w:t>
      </w:r>
    </w:p>
    <w:p w:rsidR="00731D96" w:rsidRPr="00731D96" w:rsidRDefault="00731D96" w:rsidP="0026105C">
      <w:pPr>
        <w:tabs>
          <w:tab w:val="left" w:pos="720"/>
        </w:tabs>
        <w:spacing w:after="0" w:line="240" w:lineRule="auto"/>
        <w:rPr>
          <w:rFonts w:ascii="Times New Roman" w:hAnsi="Times New Roman" w:cs="Times New Roman"/>
          <w:b/>
        </w:rPr>
      </w:pPr>
      <w:r w:rsidRPr="00731D96">
        <w:rPr>
          <w:rFonts w:ascii="Times New Roman" w:hAnsi="Times New Roman" w:cs="Times New Roman"/>
          <w:b/>
        </w:rPr>
        <w:t>ATTEST:</w:t>
      </w:r>
      <w:r w:rsidRPr="00731D96">
        <w:rPr>
          <w:rFonts w:ascii="Times New Roman" w:hAnsi="Times New Roman" w:cs="Times New Roman"/>
          <w:b/>
        </w:rPr>
        <w:tab/>
      </w:r>
      <w:r w:rsidRPr="00731D96">
        <w:rPr>
          <w:rFonts w:ascii="Times New Roman" w:hAnsi="Times New Roman" w:cs="Times New Roman"/>
          <w:b/>
        </w:rPr>
        <w:tab/>
      </w:r>
      <w:r w:rsidRPr="00731D96">
        <w:rPr>
          <w:rFonts w:ascii="Times New Roman" w:hAnsi="Times New Roman" w:cs="Times New Roman"/>
          <w:b/>
        </w:rPr>
        <w:tab/>
      </w:r>
      <w:r w:rsidRPr="00731D96">
        <w:rPr>
          <w:rFonts w:ascii="Times New Roman" w:hAnsi="Times New Roman" w:cs="Times New Roman"/>
          <w:b/>
        </w:rPr>
        <w:tab/>
        <w:t>YEAS</w:t>
      </w:r>
      <w:r w:rsidRPr="00731D96">
        <w:rPr>
          <w:rFonts w:ascii="Times New Roman" w:hAnsi="Times New Roman" w:cs="Times New Roman"/>
          <w:b/>
        </w:rPr>
        <w:tab/>
      </w:r>
      <w:r w:rsidRPr="00731D96">
        <w:rPr>
          <w:rFonts w:ascii="Times New Roman" w:hAnsi="Times New Roman" w:cs="Times New Roman"/>
          <w:b/>
        </w:rPr>
        <w:tab/>
      </w:r>
      <w:r w:rsidRPr="00731D96">
        <w:rPr>
          <w:rFonts w:ascii="Times New Roman" w:hAnsi="Times New Roman" w:cs="Times New Roman"/>
          <w:b/>
        </w:rPr>
        <w:tab/>
        <w:t>NAYS</w:t>
      </w:r>
    </w:p>
    <w:p w:rsidR="00731D96" w:rsidRDefault="00731D96" w:rsidP="0026105C">
      <w:pPr>
        <w:tabs>
          <w:tab w:val="left" w:pos="720"/>
        </w:tabs>
        <w:spacing w:after="0" w:line="240" w:lineRule="auto"/>
        <w:rPr>
          <w:rFonts w:ascii="Times New Roman" w:hAnsi="Times New Roman" w:cs="Times New Roman"/>
        </w:rPr>
      </w:pPr>
    </w:p>
    <w:p w:rsidR="00731D96" w:rsidRDefault="00731D96" w:rsidP="0026105C">
      <w:pPr>
        <w:tabs>
          <w:tab w:val="left" w:pos="720"/>
        </w:tabs>
        <w:spacing w:after="0" w:line="240" w:lineRule="auto"/>
        <w:rPr>
          <w:rFonts w:ascii="Times New Roman" w:hAnsi="Times New Roman" w:cs="Times New Roman"/>
        </w:rPr>
      </w:pPr>
      <w:r>
        <w:rPr>
          <w:rFonts w:ascii="Times New Roman" w:hAnsi="Times New Roman" w:cs="Times New Roman"/>
        </w:rPr>
        <w:t>Fred Rogers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w:t>
      </w:r>
    </w:p>
    <w:p w:rsidR="00731D96" w:rsidRDefault="00731D96" w:rsidP="0026105C">
      <w:pPr>
        <w:tabs>
          <w:tab w:val="left" w:pos="720"/>
        </w:tabs>
        <w:spacing w:after="0" w:line="240" w:lineRule="auto"/>
        <w:rPr>
          <w:rFonts w:ascii="Times New Roman" w:hAnsi="Times New Roman" w:cs="Times New Roman"/>
        </w:rPr>
      </w:pPr>
    </w:p>
    <w:p w:rsidR="00731D96" w:rsidRDefault="00731D96" w:rsidP="0026105C">
      <w:pPr>
        <w:tabs>
          <w:tab w:val="left" w:pos="720"/>
        </w:tabs>
        <w:spacing w:after="0" w:line="240" w:lineRule="auto"/>
        <w:rPr>
          <w:rFonts w:ascii="Times New Roman" w:hAnsi="Times New Roman" w:cs="Times New Roman"/>
        </w:rPr>
      </w:pPr>
      <w:r>
        <w:rPr>
          <w:rFonts w:ascii="Times New Roman" w:hAnsi="Times New Roman" w:cs="Times New Roman"/>
        </w:rPr>
        <w:t>Dorothy Sizemore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w:t>
      </w:r>
    </w:p>
    <w:p w:rsidR="00731D96" w:rsidRDefault="00731D96" w:rsidP="0026105C">
      <w:pPr>
        <w:tabs>
          <w:tab w:val="left" w:pos="720"/>
        </w:tabs>
        <w:spacing w:after="0" w:line="240" w:lineRule="auto"/>
        <w:rPr>
          <w:rFonts w:ascii="Times New Roman" w:hAnsi="Times New Roman" w:cs="Times New Roman"/>
        </w:rPr>
      </w:pPr>
    </w:p>
    <w:p w:rsidR="00731D96" w:rsidRDefault="00731D96" w:rsidP="0026105C">
      <w:pPr>
        <w:tabs>
          <w:tab w:val="left" w:pos="720"/>
        </w:tabs>
        <w:spacing w:after="0" w:line="240" w:lineRule="auto"/>
        <w:rPr>
          <w:rFonts w:ascii="Times New Roman" w:hAnsi="Times New Roman" w:cs="Times New Roman"/>
        </w:rPr>
      </w:pPr>
      <w:r>
        <w:rPr>
          <w:rFonts w:ascii="Times New Roman" w:hAnsi="Times New Roman" w:cs="Times New Roman"/>
        </w:rPr>
        <w:t>Terry Wilson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w:t>
      </w:r>
    </w:p>
    <w:p w:rsidR="00731D96" w:rsidRDefault="00731D96" w:rsidP="0026105C">
      <w:pPr>
        <w:tabs>
          <w:tab w:val="left" w:pos="720"/>
        </w:tabs>
        <w:spacing w:after="0" w:line="240" w:lineRule="auto"/>
        <w:rPr>
          <w:rFonts w:ascii="Times New Roman" w:hAnsi="Times New Roman" w:cs="Times New Roman"/>
        </w:rPr>
      </w:pPr>
    </w:p>
    <w:p w:rsidR="00731D96" w:rsidRDefault="00731D96" w:rsidP="0026105C">
      <w:pPr>
        <w:tabs>
          <w:tab w:val="left" w:pos="720"/>
        </w:tabs>
        <w:spacing w:after="0" w:line="240" w:lineRule="auto"/>
        <w:rPr>
          <w:rFonts w:ascii="Times New Roman" w:hAnsi="Times New Roman" w:cs="Times New Roman"/>
        </w:rPr>
      </w:pPr>
    </w:p>
    <w:p w:rsidR="00731D96" w:rsidRDefault="00731D96" w:rsidP="0026105C">
      <w:pPr>
        <w:tabs>
          <w:tab w:val="left" w:pos="720"/>
        </w:tabs>
        <w:spacing w:after="0" w:line="240" w:lineRule="auto"/>
        <w:rPr>
          <w:rFonts w:ascii="Times New Roman" w:hAnsi="Times New Roman" w:cs="Times New Roman"/>
        </w:rPr>
      </w:pPr>
      <w:r>
        <w:rPr>
          <w:rFonts w:ascii="Times New Roman" w:hAnsi="Times New Roman" w:cs="Times New Roman"/>
        </w:rPr>
        <w:t>___________________________, Mayor</w:t>
      </w:r>
    </w:p>
    <w:p w:rsidR="00731D96" w:rsidRDefault="00731D96" w:rsidP="0026105C">
      <w:pPr>
        <w:tabs>
          <w:tab w:val="left" w:pos="720"/>
        </w:tabs>
        <w:spacing w:after="0" w:line="240" w:lineRule="auto"/>
        <w:rPr>
          <w:rFonts w:ascii="Times New Roman" w:hAnsi="Times New Roman" w:cs="Times New Roman"/>
        </w:rPr>
      </w:pPr>
    </w:p>
    <w:p w:rsidR="00731D96" w:rsidRDefault="00731D96" w:rsidP="0026105C">
      <w:pPr>
        <w:tabs>
          <w:tab w:val="left" w:pos="720"/>
        </w:tabs>
        <w:spacing w:after="0" w:line="240" w:lineRule="auto"/>
        <w:rPr>
          <w:rFonts w:ascii="Times New Roman" w:hAnsi="Times New Roman" w:cs="Times New Roman"/>
        </w:rPr>
      </w:pPr>
    </w:p>
    <w:p w:rsidR="00731D96" w:rsidRDefault="00731D96" w:rsidP="0026105C">
      <w:pPr>
        <w:tabs>
          <w:tab w:val="left" w:pos="720"/>
        </w:tabs>
        <w:spacing w:after="0" w:line="240" w:lineRule="auto"/>
        <w:rPr>
          <w:rFonts w:ascii="Times New Roman" w:hAnsi="Times New Roman" w:cs="Times New Roman"/>
        </w:rPr>
      </w:pPr>
      <w:r>
        <w:rPr>
          <w:rFonts w:ascii="Times New Roman" w:hAnsi="Times New Roman" w:cs="Times New Roman"/>
        </w:rPr>
        <w:t>___________________________, City Clerk</w:t>
      </w:r>
    </w:p>
    <w:p w:rsidR="00731D96" w:rsidRDefault="00731D96" w:rsidP="0026105C">
      <w:pPr>
        <w:tabs>
          <w:tab w:val="left" w:pos="720"/>
        </w:tabs>
        <w:spacing w:after="0" w:line="240" w:lineRule="auto"/>
        <w:rPr>
          <w:rFonts w:ascii="Times New Roman" w:hAnsi="Times New Roman" w:cs="Times New Roman"/>
        </w:rPr>
      </w:pPr>
    </w:p>
    <w:p w:rsidR="00731D96" w:rsidRDefault="00731D96" w:rsidP="0026105C">
      <w:pPr>
        <w:tabs>
          <w:tab w:val="left" w:pos="720"/>
        </w:tabs>
        <w:spacing w:after="0" w:line="240" w:lineRule="auto"/>
        <w:rPr>
          <w:rFonts w:ascii="Times New Roman" w:hAnsi="Times New Roman" w:cs="Times New Roman"/>
        </w:rPr>
      </w:pPr>
    </w:p>
    <w:p w:rsidR="00731D96" w:rsidRDefault="00731D96" w:rsidP="0026105C">
      <w:pPr>
        <w:tabs>
          <w:tab w:val="left" w:pos="720"/>
        </w:tabs>
        <w:spacing w:after="0" w:line="240" w:lineRule="auto"/>
        <w:rPr>
          <w:rFonts w:ascii="Times New Roman" w:hAnsi="Times New Roman" w:cs="Times New Roman"/>
        </w:rPr>
      </w:pPr>
      <w:r>
        <w:rPr>
          <w:rFonts w:ascii="Times New Roman" w:hAnsi="Times New Roman" w:cs="Times New Roman"/>
        </w:rPr>
        <w:t>Date:</w:t>
      </w:r>
      <w:r>
        <w:rPr>
          <w:rFonts w:ascii="Times New Roman" w:hAnsi="Times New Roman" w:cs="Times New Roman"/>
        </w:rPr>
        <w:tab/>
        <w:t>_______________</w:t>
      </w:r>
    </w:p>
    <w:p w:rsidR="00731D96" w:rsidRDefault="00731D96" w:rsidP="0026105C">
      <w:pPr>
        <w:tabs>
          <w:tab w:val="left" w:pos="720"/>
        </w:tabs>
        <w:spacing w:after="0" w:line="240" w:lineRule="auto"/>
        <w:rPr>
          <w:rFonts w:ascii="Times New Roman" w:hAnsi="Times New Roman" w:cs="Times New Roman"/>
        </w:rPr>
      </w:pPr>
      <w:r>
        <w:rPr>
          <w:rFonts w:ascii="Times New Roman" w:hAnsi="Times New Roman" w:cs="Times New Roman"/>
        </w:rPr>
        <w:tab/>
        <w:t xml:space="preserve">    (First Reading)</w:t>
      </w:r>
    </w:p>
    <w:p w:rsidR="00731D96" w:rsidRDefault="00731D96" w:rsidP="0026105C">
      <w:pPr>
        <w:tabs>
          <w:tab w:val="left" w:pos="720"/>
        </w:tabs>
        <w:spacing w:after="0" w:line="240" w:lineRule="auto"/>
        <w:rPr>
          <w:rFonts w:ascii="Times New Roman" w:hAnsi="Times New Roman" w:cs="Times New Roman"/>
        </w:rPr>
      </w:pPr>
    </w:p>
    <w:p w:rsidR="00731D96" w:rsidRDefault="00731D96" w:rsidP="0026105C">
      <w:pPr>
        <w:tabs>
          <w:tab w:val="left" w:pos="720"/>
        </w:tabs>
        <w:spacing w:after="0" w:line="240" w:lineRule="auto"/>
        <w:rPr>
          <w:rFonts w:ascii="Times New Roman" w:hAnsi="Times New Roman" w:cs="Times New Roman"/>
        </w:rPr>
      </w:pPr>
      <w:r>
        <w:rPr>
          <w:rFonts w:ascii="Times New Roman" w:hAnsi="Times New Roman" w:cs="Times New Roman"/>
        </w:rPr>
        <w:t>Date:</w:t>
      </w:r>
      <w:r>
        <w:rPr>
          <w:rFonts w:ascii="Times New Roman" w:hAnsi="Times New Roman" w:cs="Times New Roman"/>
        </w:rPr>
        <w:tab/>
        <w:t>_______________</w:t>
      </w:r>
    </w:p>
    <w:p w:rsidR="00731D96" w:rsidRDefault="00731D96" w:rsidP="0026105C">
      <w:pPr>
        <w:tabs>
          <w:tab w:val="left" w:pos="720"/>
        </w:tabs>
        <w:spacing w:after="0" w:line="240" w:lineRule="auto"/>
        <w:rPr>
          <w:rFonts w:ascii="Times New Roman" w:hAnsi="Times New Roman" w:cs="Times New Roman"/>
        </w:rPr>
      </w:pPr>
      <w:r>
        <w:rPr>
          <w:rFonts w:ascii="Times New Roman" w:hAnsi="Times New Roman" w:cs="Times New Roman"/>
        </w:rPr>
        <w:tab/>
        <w:t xml:space="preserve"> (Second Reading)</w:t>
      </w:r>
    </w:p>
    <w:p w:rsidR="00731D96" w:rsidRDefault="00731D96" w:rsidP="0026105C">
      <w:pPr>
        <w:tabs>
          <w:tab w:val="left" w:pos="720"/>
        </w:tabs>
        <w:spacing w:after="0" w:line="240" w:lineRule="auto"/>
        <w:rPr>
          <w:rFonts w:ascii="Times New Roman" w:hAnsi="Times New Roman" w:cs="Times New Roman"/>
        </w:rPr>
      </w:pPr>
    </w:p>
    <w:p w:rsidR="00731D96" w:rsidRDefault="00731D96" w:rsidP="0026105C">
      <w:pPr>
        <w:tabs>
          <w:tab w:val="left" w:pos="720"/>
        </w:tabs>
        <w:spacing w:after="0" w:line="240" w:lineRule="auto"/>
        <w:rPr>
          <w:rFonts w:ascii="Times New Roman" w:hAnsi="Times New Roman" w:cs="Times New Roman"/>
        </w:rPr>
      </w:pPr>
      <w:r>
        <w:rPr>
          <w:rFonts w:ascii="Times New Roman" w:hAnsi="Times New Roman" w:cs="Times New Roman"/>
        </w:rPr>
        <w:t>Date:</w:t>
      </w:r>
      <w:r>
        <w:rPr>
          <w:rFonts w:ascii="Times New Roman" w:hAnsi="Times New Roman" w:cs="Times New Roman"/>
        </w:rPr>
        <w:tab/>
        <w:t>_______________</w:t>
      </w:r>
    </w:p>
    <w:p w:rsidR="00731D96" w:rsidRPr="00A22304" w:rsidRDefault="00731D96" w:rsidP="0026105C">
      <w:pPr>
        <w:tabs>
          <w:tab w:val="left" w:pos="720"/>
        </w:tabs>
        <w:spacing w:after="0" w:line="240" w:lineRule="auto"/>
        <w:rPr>
          <w:rFonts w:ascii="Times New Roman" w:hAnsi="Times New Roman" w:cs="Times New Roman"/>
        </w:rPr>
      </w:pPr>
      <w:r>
        <w:rPr>
          <w:rFonts w:ascii="Times New Roman" w:hAnsi="Times New Roman" w:cs="Times New Roman"/>
        </w:rPr>
        <w:tab/>
        <w:t xml:space="preserve">      (Adopted)</w:t>
      </w:r>
    </w:p>
    <w:sectPr w:rsidR="00731D96" w:rsidRPr="00A22304" w:rsidSect="00A502B6">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2596" w:rsidRDefault="00E02596" w:rsidP="0026105C">
      <w:pPr>
        <w:spacing w:after="0" w:line="240" w:lineRule="auto"/>
      </w:pPr>
      <w:r>
        <w:separator/>
      </w:r>
    </w:p>
  </w:endnote>
  <w:endnote w:type="continuationSeparator" w:id="0">
    <w:p w:rsidR="00E02596" w:rsidRDefault="00E02596" w:rsidP="002610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68744"/>
      <w:docPartObj>
        <w:docPartGallery w:val="Page Numbers (Bottom of Page)"/>
        <w:docPartUnique/>
      </w:docPartObj>
    </w:sdtPr>
    <w:sdtContent>
      <w:p w:rsidR="0079437F" w:rsidRDefault="00127877">
        <w:pPr>
          <w:pStyle w:val="Footer"/>
          <w:jc w:val="center"/>
        </w:pPr>
        <w:fldSimple w:instr=" PAGE   \* MERGEFORMAT ">
          <w:r w:rsidR="00E02596">
            <w:rPr>
              <w:noProof/>
            </w:rPr>
            <w:t>1</w:t>
          </w:r>
        </w:fldSimple>
      </w:p>
    </w:sdtContent>
  </w:sdt>
  <w:p w:rsidR="0079437F" w:rsidRDefault="0079437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2596" w:rsidRDefault="00E02596" w:rsidP="0026105C">
      <w:pPr>
        <w:spacing w:after="0" w:line="240" w:lineRule="auto"/>
      </w:pPr>
      <w:r>
        <w:separator/>
      </w:r>
    </w:p>
  </w:footnote>
  <w:footnote w:type="continuationSeparator" w:id="0">
    <w:p w:rsidR="00E02596" w:rsidRDefault="00E02596" w:rsidP="0026105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A66B42"/>
    <w:multiLevelType w:val="hybridMultilevel"/>
    <w:tmpl w:val="A0D48318"/>
    <w:lvl w:ilvl="0" w:tplc="424251B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67076B3"/>
    <w:multiLevelType w:val="hybridMultilevel"/>
    <w:tmpl w:val="4D0AEA20"/>
    <w:lvl w:ilvl="0" w:tplc="3A6217D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76942C9"/>
    <w:multiLevelType w:val="hybridMultilevel"/>
    <w:tmpl w:val="B2588D94"/>
    <w:lvl w:ilvl="0" w:tplc="88E09E3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4D58703D"/>
    <w:multiLevelType w:val="hybridMultilevel"/>
    <w:tmpl w:val="0186BC44"/>
    <w:lvl w:ilvl="0" w:tplc="756078F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A7E534C"/>
    <w:multiLevelType w:val="hybridMultilevel"/>
    <w:tmpl w:val="5AA4AA44"/>
    <w:lvl w:ilvl="0" w:tplc="97B6D01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0DA52A4"/>
    <w:multiLevelType w:val="hybridMultilevel"/>
    <w:tmpl w:val="FAF4E47C"/>
    <w:lvl w:ilvl="0" w:tplc="FE525D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293610A"/>
    <w:multiLevelType w:val="hybridMultilevel"/>
    <w:tmpl w:val="D1C033A2"/>
    <w:lvl w:ilvl="0" w:tplc="4D68134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E25631E"/>
    <w:multiLevelType w:val="hybridMultilevel"/>
    <w:tmpl w:val="66EE50C8"/>
    <w:lvl w:ilvl="0" w:tplc="4D36A18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2CC48B9"/>
    <w:multiLevelType w:val="hybridMultilevel"/>
    <w:tmpl w:val="13528F94"/>
    <w:lvl w:ilvl="0" w:tplc="DA9C49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DAC7087"/>
    <w:multiLevelType w:val="hybridMultilevel"/>
    <w:tmpl w:val="9E54AE64"/>
    <w:lvl w:ilvl="0" w:tplc="0894764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F0A725E"/>
    <w:multiLevelType w:val="hybridMultilevel"/>
    <w:tmpl w:val="E42AABE0"/>
    <w:lvl w:ilvl="0" w:tplc="95C4F7E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
  </w:num>
  <w:num w:numId="2">
    <w:abstractNumId w:val="8"/>
  </w:num>
  <w:num w:numId="3">
    <w:abstractNumId w:val="0"/>
  </w:num>
  <w:num w:numId="4">
    <w:abstractNumId w:val="4"/>
  </w:num>
  <w:num w:numId="5">
    <w:abstractNumId w:val="6"/>
  </w:num>
  <w:num w:numId="6">
    <w:abstractNumId w:val="1"/>
  </w:num>
  <w:num w:numId="7">
    <w:abstractNumId w:val="5"/>
  </w:num>
  <w:num w:numId="8">
    <w:abstractNumId w:val="9"/>
  </w:num>
  <w:num w:numId="9">
    <w:abstractNumId w:val="7"/>
  </w:num>
  <w:num w:numId="10">
    <w:abstractNumId w:val="10"/>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savePreviewPicture/>
  <w:footnotePr>
    <w:footnote w:id="-1"/>
    <w:footnote w:id="0"/>
  </w:footnotePr>
  <w:endnotePr>
    <w:endnote w:id="-1"/>
    <w:endnote w:id="0"/>
  </w:endnotePr>
  <w:compat/>
  <w:rsids>
    <w:rsidRoot w:val="00D53E39"/>
    <w:rsid w:val="00077C62"/>
    <w:rsid w:val="0009236E"/>
    <w:rsid w:val="00127877"/>
    <w:rsid w:val="00130559"/>
    <w:rsid w:val="001629CC"/>
    <w:rsid w:val="001A134B"/>
    <w:rsid w:val="001E0A2E"/>
    <w:rsid w:val="0026105C"/>
    <w:rsid w:val="003206EB"/>
    <w:rsid w:val="00382A81"/>
    <w:rsid w:val="003C2C49"/>
    <w:rsid w:val="003E02B7"/>
    <w:rsid w:val="0046109D"/>
    <w:rsid w:val="00512068"/>
    <w:rsid w:val="005536F8"/>
    <w:rsid w:val="00553B6B"/>
    <w:rsid w:val="00615CD9"/>
    <w:rsid w:val="0062175D"/>
    <w:rsid w:val="00731D96"/>
    <w:rsid w:val="0075599A"/>
    <w:rsid w:val="0079437F"/>
    <w:rsid w:val="0083706C"/>
    <w:rsid w:val="008852ED"/>
    <w:rsid w:val="00890965"/>
    <w:rsid w:val="00895272"/>
    <w:rsid w:val="009E580C"/>
    <w:rsid w:val="00A12D66"/>
    <w:rsid w:val="00A22304"/>
    <w:rsid w:val="00A436CA"/>
    <w:rsid w:val="00A502B6"/>
    <w:rsid w:val="00A50A3E"/>
    <w:rsid w:val="00A848CD"/>
    <w:rsid w:val="00B7090F"/>
    <w:rsid w:val="00C37DCF"/>
    <w:rsid w:val="00C6104F"/>
    <w:rsid w:val="00C71FC7"/>
    <w:rsid w:val="00CF55DA"/>
    <w:rsid w:val="00D3284B"/>
    <w:rsid w:val="00D53E39"/>
    <w:rsid w:val="00D80CAB"/>
    <w:rsid w:val="00D97C26"/>
    <w:rsid w:val="00E02596"/>
    <w:rsid w:val="00F55C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2B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2304"/>
    <w:pPr>
      <w:ind w:left="720"/>
      <w:contextualSpacing/>
    </w:pPr>
  </w:style>
  <w:style w:type="paragraph" w:styleId="Header">
    <w:name w:val="header"/>
    <w:basedOn w:val="Normal"/>
    <w:link w:val="HeaderChar"/>
    <w:uiPriority w:val="99"/>
    <w:semiHidden/>
    <w:unhideWhenUsed/>
    <w:rsid w:val="0026105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6105C"/>
  </w:style>
  <w:style w:type="paragraph" w:styleId="Footer">
    <w:name w:val="footer"/>
    <w:basedOn w:val="Normal"/>
    <w:link w:val="FooterChar"/>
    <w:uiPriority w:val="99"/>
    <w:unhideWhenUsed/>
    <w:rsid w:val="002610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105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3413</Words>
  <Characters>19459</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lynnett.renner</cp:lastModifiedBy>
  <cp:revision>2</cp:revision>
  <dcterms:created xsi:type="dcterms:W3CDTF">2013-10-30T18:09:00Z</dcterms:created>
  <dcterms:modified xsi:type="dcterms:W3CDTF">2013-10-30T18:09:00Z</dcterms:modified>
</cp:coreProperties>
</file>